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9B70" w14:textId="77777777" w:rsidR="004326B3" w:rsidRDefault="00122F7B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15136" behindDoc="1" locked="0" layoutInCell="1" allowOverlap="1" wp14:anchorId="12DC9B93" wp14:editId="12DC9B94">
                <wp:simplePos x="0" y="0"/>
                <wp:positionH relativeFrom="page">
                  <wp:posOffset>847636</wp:posOffset>
                </wp:positionH>
                <wp:positionV relativeFrom="page">
                  <wp:posOffset>906272</wp:posOffset>
                </wp:positionV>
                <wp:extent cx="8700770" cy="83546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00770" cy="8354695"/>
                          <a:chOff x="0" y="0"/>
                          <a:chExt cx="8700770" cy="83546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052434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2434" h="8354695">
                                <a:moveTo>
                                  <a:pt x="8052181" y="0"/>
                                </a:move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54695"/>
                                </a:lnTo>
                                <a:lnTo>
                                  <a:pt x="24384" y="8354695"/>
                                </a:lnTo>
                                <a:lnTo>
                                  <a:pt x="24384" y="24384"/>
                                </a:lnTo>
                                <a:lnTo>
                                  <a:pt x="8052181" y="24384"/>
                                </a:lnTo>
                                <a:lnTo>
                                  <a:pt x="8052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30718" y="1769110"/>
                            <a:ext cx="3121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1660">
                                <a:moveTo>
                                  <a:pt x="0" y="0"/>
                                </a:moveTo>
                                <a:lnTo>
                                  <a:pt x="3121660" y="0"/>
                                </a:lnTo>
                              </a:path>
                            </a:pathLst>
                          </a:custGeom>
                          <a:ln w="2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29702" y="1768093"/>
                            <a:ext cx="3124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12700">
                                <a:moveTo>
                                  <a:pt x="3123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123818" y="12192"/>
                                </a:lnTo>
                                <a:lnTo>
                                  <a:pt x="3123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52378" y="2917570"/>
                            <a:ext cx="3698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8875">
                                <a:moveTo>
                                  <a:pt x="0" y="0"/>
                                </a:moveTo>
                                <a:lnTo>
                                  <a:pt x="3698875" y="0"/>
                                </a:lnTo>
                              </a:path>
                            </a:pathLst>
                          </a:custGeom>
                          <a:ln w="2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51363" y="2916555"/>
                            <a:ext cx="37014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1415" h="12700">
                                <a:moveTo>
                                  <a:pt x="3700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700906" y="12191"/>
                                </a:lnTo>
                                <a:lnTo>
                                  <a:pt x="3700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352378" y="3376803"/>
                            <a:ext cx="3698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8875">
                                <a:moveTo>
                                  <a:pt x="0" y="0"/>
                                </a:moveTo>
                                <a:lnTo>
                                  <a:pt x="3698875" y="0"/>
                                </a:lnTo>
                              </a:path>
                            </a:pathLst>
                          </a:custGeom>
                          <a:ln w="2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84" y="3375799"/>
                            <a:ext cx="8028305" cy="497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8305" h="4979035">
                                <a:moveTo>
                                  <a:pt x="8027797" y="4954511"/>
                                </a:moveTo>
                                <a:lnTo>
                                  <a:pt x="0" y="4954511"/>
                                </a:lnTo>
                                <a:lnTo>
                                  <a:pt x="0" y="4978895"/>
                                </a:lnTo>
                                <a:lnTo>
                                  <a:pt x="8027797" y="4978895"/>
                                </a:lnTo>
                                <a:lnTo>
                                  <a:pt x="8027797" y="4954511"/>
                                </a:lnTo>
                                <a:close/>
                              </a:path>
                              <a:path w="8028305" h="4979035">
                                <a:moveTo>
                                  <a:pt x="8027886" y="0"/>
                                </a:moveTo>
                                <a:lnTo>
                                  <a:pt x="4326979" y="0"/>
                                </a:lnTo>
                                <a:lnTo>
                                  <a:pt x="4326979" y="12179"/>
                                </a:lnTo>
                                <a:lnTo>
                                  <a:pt x="8027886" y="12179"/>
                                </a:lnTo>
                                <a:lnTo>
                                  <a:pt x="802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056233" y="0"/>
                            <a:ext cx="644525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8354695">
                                <a:moveTo>
                                  <a:pt x="644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"/>
                                </a:lnTo>
                                <a:lnTo>
                                  <a:pt x="619721" y="24384"/>
                                </a:lnTo>
                                <a:lnTo>
                                  <a:pt x="619721" y="8330311"/>
                                </a:lnTo>
                                <a:lnTo>
                                  <a:pt x="0" y="8330311"/>
                                </a:lnTo>
                                <a:lnTo>
                                  <a:pt x="0" y="8354695"/>
                                </a:lnTo>
                                <a:lnTo>
                                  <a:pt x="619721" y="8354695"/>
                                </a:lnTo>
                                <a:lnTo>
                                  <a:pt x="644105" y="8354695"/>
                                </a:lnTo>
                                <a:lnTo>
                                  <a:pt x="644144" y="8330311"/>
                                </a:lnTo>
                                <a:lnTo>
                                  <a:pt x="644105" y="24384"/>
                                </a:lnTo>
                                <a:lnTo>
                                  <a:pt x="644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971380" y="62992"/>
                            <a:ext cx="2771775" cy="47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95" w14:textId="683F3F98" w:rsidR="004326B3" w:rsidRDefault="00122F7B">
                              <w:pPr>
                                <w:spacing w:line="326" w:lineRule="exact"/>
                                <w:ind w:right="90"/>
                                <w:jc w:val="center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Tufts Medicine Care at Home</w:t>
                              </w:r>
                            </w:p>
                            <w:p w14:paraId="12DC9B96" w14:textId="77777777" w:rsidR="004326B3" w:rsidRDefault="00122F7B">
                              <w:pPr>
                                <w:spacing w:before="31" w:line="385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IV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Medication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Clinical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Fact</w:t>
                              </w:r>
                              <w:r>
                                <w:rPr>
                                  <w:rFonts w:ascii="Calibri"/>
                                  <w:b/>
                                  <w:spacing w:val="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32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2671" y="1328332"/>
                            <a:ext cx="432371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97" w14:textId="77777777" w:rsidR="004326B3" w:rsidRDefault="00122F7B">
                              <w:pPr>
                                <w:tabs>
                                  <w:tab w:val="left" w:pos="1869"/>
                                  <w:tab w:val="left" w:pos="2154"/>
                                  <w:tab w:val="left" w:pos="6788"/>
                                </w:tabs>
                                <w:spacing w:line="321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IV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8"/>
                                </w:rPr>
                                <w:t>Medication: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ab/>
                                <w:t>Total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Parental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Nutrition(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TPN)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ċ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or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8"/>
                                  <w:u w:val="single"/>
                                </w:rPr>
                                <w:t>w/o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13794" y="1353566"/>
                            <a:ext cx="76644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98" w14:textId="77777777" w:rsidR="004326B3" w:rsidRDefault="00122F7B">
                              <w:pPr>
                                <w:spacing w:line="282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Risk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Level: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154000" y="1353566"/>
                            <a:ext cx="64706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99" w14:textId="77777777" w:rsidR="004326B3" w:rsidRDefault="00122F7B">
                              <w:pPr>
                                <w:tabs>
                                  <w:tab w:val="left" w:pos="435"/>
                                  <w:tab w:val="left" w:pos="998"/>
                                </w:tabs>
                                <w:spacing w:line="282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8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2671" y="1583182"/>
                            <a:ext cx="309562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9A" w14:textId="77777777" w:rsidR="004326B3" w:rsidRDefault="00122F7B">
                              <w:pPr>
                                <w:tabs>
                                  <w:tab w:val="left" w:pos="3818"/>
                                </w:tabs>
                                <w:spacing w:line="282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Med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Class: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Nutrition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92134" y="2731642"/>
                            <a:ext cx="1836420" cy="638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9B" w14:textId="77777777" w:rsidR="004326B3" w:rsidRDefault="00122F7B">
                              <w:pPr>
                                <w:spacing w:line="286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Common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Uses:</w:t>
                              </w:r>
                            </w:p>
                            <w:p w14:paraId="12DC9B9C" w14:textId="77777777" w:rsidR="004326B3" w:rsidRDefault="00122F7B">
                              <w:pPr>
                                <w:spacing w:line="254" w:lineRule="auto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Labs to Monitor: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Instructions/Precautions: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351363" y="2731642"/>
                            <a:ext cx="3714115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9D" w14:textId="77777777" w:rsidR="004326B3" w:rsidRDefault="00122F7B">
                              <w:pPr>
                                <w:spacing w:line="286" w:lineRule="exact"/>
                                <w:ind w:left="47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Short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long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term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nutrition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support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or</w:t>
                              </w:r>
                            </w:p>
                            <w:p w14:paraId="12DC9B9E" w14:textId="77777777" w:rsidR="004326B3" w:rsidRDefault="00122F7B">
                              <w:pPr>
                                <w:tabs>
                                  <w:tab w:val="left" w:pos="5828"/>
                                </w:tabs>
                                <w:spacing w:before="2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CBC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ċ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diff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+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Plts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CMP,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CA,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Mg,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PO4,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>LFTs,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8"/>
                                  <w:u w:val="single"/>
                                </w:rPr>
                                <w:t>PT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  <w:p w14:paraId="12DC9B9F" w14:textId="77777777" w:rsidR="004326B3" w:rsidRDefault="00122F7B">
                              <w:pPr>
                                <w:spacing w:before="38" w:line="312" w:lineRule="exact"/>
                                <w:ind w:left="44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Teach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S/S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hypo,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hyperglycemia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&amp;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6"/>
                                </w:rPr>
                                <w:t>dehydration.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92134" y="4109339"/>
                            <a:ext cx="1405890" cy="8680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A0" w14:textId="77777777" w:rsidR="004326B3" w:rsidRDefault="00122F7B">
                              <w:pPr>
                                <w:spacing w:line="286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First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Dose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Allowed:</w:t>
                              </w:r>
                            </w:p>
                            <w:p w14:paraId="12DC9BA1" w14:textId="77777777" w:rsidR="004326B3" w:rsidRDefault="00122F7B">
                              <w:pPr>
                                <w:spacing w:before="20" w:line="254" w:lineRule="auto"/>
                                <w:ind w:right="15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Central</w:t>
                              </w:r>
                              <w:r>
                                <w:rPr>
                                  <w:rFonts w:ascii="Calibri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Line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Only: IV Push:</w:t>
                              </w:r>
                            </w:p>
                            <w:p w14:paraId="12DC9BA2" w14:textId="77777777" w:rsidR="004326B3" w:rsidRDefault="00122F7B">
                              <w:pPr>
                                <w:spacing w:line="336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Vesicant: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92134" y="5257672"/>
                            <a:ext cx="170370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A3" w14:textId="77777777" w:rsidR="004326B3" w:rsidRDefault="00122F7B">
                              <w:pPr>
                                <w:spacing w:line="282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See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Procedure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Manual: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351363" y="5257672"/>
                            <a:ext cx="308165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A4" w14:textId="77777777" w:rsidR="004326B3" w:rsidRDefault="00122F7B">
                              <w:pPr>
                                <w:tabs>
                                  <w:tab w:val="left" w:pos="4832"/>
                                </w:tabs>
                                <w:spacing w:line="282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18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  <w:u w:val="single"/>
                                </w:rPr>
                                <w:t>Inf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  <w:u w:val="single"/>
                                </w:rPr>
                                <w:t>Therapy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  <w:u w:val="single"/>
                                </w:rPr>
                                <w:t>TPN</w:t>
                              </w:r>
                              <w:r>
                                <w:rPr>
                                  <w:rFonts w:ascii="Calibri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8607" y="5594477"/>
                            <a:ext cx="8395970" cy="546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A5" w14:textId="77777777" w:rsidR="004326B3" w:rsidRDefault="00122F7B">
                              <w:pPr>
                                <w:spacing w:line="244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**Notes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TPN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Products:</w:t>
                              </w:r>
                              <w:r>
                                <w:rPr>
                                  <w:rFonts w:ascii="Calibri"/>
                                  <w:b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TPN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patients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need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double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lumen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labs.</w:t>
                              </w:r>
                              <w:r>
                                <w:rPr>
                                  <w:rFonts w:ascii="Calibri"/>
                                  <w:b/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double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lumen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available,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draw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peripheral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labs;</w:t>
                              </w:r>
                              <w:r>
                                <w:rPr>
                                  <w:rFonts w:ascii="Calibri"/>
                                  <w:b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TPN</w:t>
                              </w:r>
                            </w:p>
                            <w:p w14:paraId="12DC9BA6" w14:textId="77777777" w:rsidR="004326B3" w:rsidRDefault="00122F7B">
                              <w:pPr>
                                <w:spacing w:line="254" w:lineRule="auto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patients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stable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cycle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24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hours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discharge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home;</w:t>
                              </w:r>
                              <w:r>
                                <w:rPr>
                                  <w:rFonts w:ascii="Calibri"/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Diabetic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patients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stable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cycle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48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hours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before discharge home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4544" y="6391021"/>
                            <a:ext cx="3536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A7" w14:textId="77777777" w:rsidR="004326B3" w:rsidRDefault="00122F7B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252054" y="6391021"/>
                            <a:ext cx="5049520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A8" w14:textId="77777777" w:rsidR="004326B3" w:rsidRDefault="00122F7B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drugs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listed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Dose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Allowed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dose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are</w:t>
                              </w:r>
                            </w:p>
                            <w:p w14:paraId="12DC9BA9" w14:textId="5E47CC49" w:rsidR="004326B3" w:rsidRDefault="00122F7B">
                              <w:pPr>
                                <w:spacing w:before="4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considered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dose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basis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Manager</w:t>
                              </w:r>
                            </w:p>
                            <w:p w14:paraId="12DC9BAA" w14:textId="445FE514" w:rsidR="004326B3" w:rsidRDefault="00122F7B">
                              <w:pPr>
                                <w:spacing w:before="47"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Manager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and/or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Director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consulted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dose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referral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accepted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4544" y="7315834"/>
                            <a:ext cx="5975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AB" w14:textId="77777777" w:rsidR="004326B3" w:rsidRDefault="00122F7B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Levels: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571078" y="7315834"/>
                            <a:ext cx="4104004" cy="534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9BAC" w14:textId="77777777" w:rsidR="004326B3" w:rsidRDefault="00122F7B">
                              <w:pPr>
                                <w:spacing w:line="205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n/a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Routinely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given;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Clinician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approved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administer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IV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medications</w:t>
                              </w:r>
                            </w:p>
                            <w:p w14:paraId="12DC9BAD" w14:textId="6DA6E267" w:rsidR="004326B3" w:rsidRDefault="00122F7B">
                              <w:pPr>
                                <w:spacing w:before="47"/>
                                <w:ind w:left="82" w:right="19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1=</w:t>
                              </w:r>
                              <w:r>
                                <w:rPr>
                                  <w:rFonts w:ascii="Calibri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Mgr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Director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approval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referral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accepted</w:t>
                              </w:r>
                            </w:p>
                            <w:p w14:paraId="12DC9BAE" w14:textId="22F2243F" w:rsidR="004326B3" w:rsidRDefault="00122F7B">
                              <w:pPr>
                                <w:spacing w:before="104" w:line="241" w:lineRule="exact"/>
                                <w:ind w:left="85" w:right="19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2=</w:t>
                              </w:r>
                              <w:r>
                                <w:rPr>
                                  <w:rFonts w:ascii="Calibri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Mgr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notification;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Clinicians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C9B93" id="Group 1" o:spid="_x0000_s1026" style="position:absolute;margin-left:66.75pt;margin-top:71.35pt;width:685.1pt;height:657.85pt;z-index:-15801344;mso-wrap-distance-left:0;mso-wrap-distance-right:0;mso-position-horizontal-relative:page;mso-position-vertical-relative:page" coordsize="87007,8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">
                <v:shape id="Graphic 2" o:spid="_x0000_s1027" style="position:absolute;width:80524;height:83546;visibility:visible;mso-wrap-style:square;v-text-anchor:top" coordsize="8052434,835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" path="m8052181,l24384,,,,,8354695r24384,l24384,24384r8027797,l8052181,xe" fillcolor="black" stroked="f">
                  <v:path arrowok="t"/>
                </v:shape>
                <v:shape id="Graphic 3" o:spid="_x0000_s1028" style="position:absolute;left:12307;top:17691;width:31216;height:12;visibility:visible;mso-wrap-style:square;v-text-anchor:top" coordsize="3121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" path="m,l3121660,e" filled="f" strokeweight=".16pt">
                  <v:path arrowok="t"/>
                </v:shape>
                <v:shape id="Graphic 4" o:spid="_x0000_s1029" style="position:absolute;left:12297;top:17680;width:31242;height:127;visibility:visible;mso-wrap-style:square;v-text-anchor:top" coordsize="31242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" path="m3123818,l,,,12192r3123818,l3123818,xe" fillcolor="black" stroked="f">
                  <v:path arrowok="t"/>
                </v:shape>
                <v:shape id="Graphic 5" o:spid="_x0000_s1030" style="position:absolute;left:43523;top:29175;width:36989;height:13;visibility:visible;mso-wrap-style:square;v-text-anchor:top" coordsize="3698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" path="m,l3698875,e" filled="f" strokeweight=".16pt">
                  <v:path arrowok="t"/>
                </v:shape>
                <v:shape id="Graphic 6" o:spid="_x0000_s1031" style="position:absolute;left:43513;top:29165;width:37014;height:127;visibility:visible;mso-wrap-style:square;v-text-anchor:top" coordsize="37014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" path="m3700906,l,,,12191r3700906,l3700906,xe" fillcolor="black" stroked="f">
                  <v:path arrowok="t"/>
                </v:shape>
                <v:shape id="Graphic 7" o:spid="_x0000_s1032" style="position:absolute;left:43523;top:33768;width:36989;height:12;visibility:visible;mso-wrap-style:square;v-text-anchor:top" coordsize="3698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" path="m,l3698875,e" filled="f" strokeweight=".16pt">
                  <v:path arrowok="t"/>
                </v:shape>
                <v:shape id="Graphic 8" o:spid="_x0000_s1033" style="position:absolute;left:243;top:33757;width:80283;height:49791;visibility:visible;mso-wrap-style:square;v-text-anchor:top" coordsize="8028305,497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" path="m8027797,4954511l,4954511r,24384l8027797,4978895r,-24384xem8027886,l4326979,r,12179l8027886,12179r,-12179xe" fillcolor="black" stroked="f">
                  <v:path arrowok="t"/>
                </v:shape>
                <v:shape id="Graphic 9" o:spid="_x0000_s1034" style="position:absolute;left:80562;width:6445;height:83546;visibility:visible;mso-wrap-style:square;v-text-anchor:top" coordsize="644525,835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" path="m644144,l,,,24384r619721,l619721,8330311,,8330311r,24384l619721,8354695r24384,l644144,8330311,644105,24384,6441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left:29713;top:629;width:27718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2DC9B95" w14:textId="683F3F98" w:rsidR="004326B3" w:rsidRDefault="00122F7B">
                        <w:pPr>
                          <w:spacing w:line="326" w:lineRule="exact"/>
                          <w:ind w:right="90"/>
                          <w:jc w:val="center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z w:val="32"/>
                          </w:rPr>
                          <w:t>Tufts Medicine Care at Home</w:t>
                        </w:r>
                      </w:p>
                      <w:p w14:paraId="12DC9B96" w14:textId="77777777" w:rsidR="004326B3" w:rsidRDefault="00122F7B">
                        <w:pPr>
                          <w:spacing w:before="31" w:line="385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z w:val="32"/>
                          </w:rPr>
                          <w:t>IV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2"/>
                          </w:rPr>
                          <w:t>Medication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2"/>
                          </w:rPr>
                          <w:t>Clinical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2"/>
                          </w:rPr>
                          <w:t>Fact</w:t>
                        </w:r>
                        <w:r>
                          <w:rPr>
                            <w:rFonts w:ascii="Calibri"/>
                            <w:b/>
                            <w:spacing w:val="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32"/>
                          </w:rPr>
                          <w:t>Sheet</w:t>
                        </w:r>
                      </w:p>
                    </w:txbxContent>
                  </v:textbox>
                </v:shape>
                <v:shape id="Textbox 11" o:spid="_x0000_s1036" type="#_x0000_t202" style="position:absolute;left:426;top:13283;width:4323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DC9B97" w14:textId="77777777" w:rsidR="004326B3" w:rsidRDefault="00122F7B">
                        <w:pPr>
                          <w:tabs>
                            <w:tab w:val="left" w:pos="1869"/>
                            <w:tab w:val="left" w:pos="2154"/>
                            <w:tab w:val="left" w:pos="6788"/>
                          </w:tabs>
                          <w:spacing w:line="321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IV</w:t>
                        </w:r>
                        <w:r>
                          <w:rPr>
                            <w:rFonts w:ascii="Calibri" w:hAnsi="Calibri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</w:rPr>
                          <w:t>Medication: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ab/>
                          <w:t>Total</w:t>
                        </w:r>
                        <w:r>
                          <w:rPr>
                            <w:rFonts w:ascii="Calibri" w:hAnsi="Calibri"/>
                            <w:spacing w:val="-8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Parental</w:t>
                        </w:r>
                        <w:r>
                          <w:rPr>
                            <w:rFonts w:ascii="Calibri" w:hAnsi="Calibri"/>
                            <w:spacing w:val="-6"/>
                            <w:sz w:val="28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Nutrition(</w:t>
                        </w:r>
                        <w:proofErr w:type="gramEnd"/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TPN)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ċ</w:t>
                        </w:r>
                        <w:r>
                          <w:rPr>
                            <w:rFonts w:ascii="Calibri" w:hAnsi="Calibri"/>
                            <w:spacing w:val="-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or</w:t>
                        </w:r>
                        <w:r>
                          <w:rPr>
                            <w:rFonts w:ascii="Calibri" w:hAnsi="Calibri"/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sz w:val="28"/>
                            <w:u w:val="single"/>
                          </w:rPr>
                          <w:t>w/o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7" type="#_x0000_t202" style="position:absolute;left:50137;top:13535;width:7665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2DC9B98" w14:textId="77777777" w:rsidR="004326B3" w:rsidRDefault="00122F7B">
                        <w:pPr>
                          <w:spacing w:line="282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Risk</w:t>
                        </w:r>
                        <w:r>
                          <w:rPr>
                            <w:rFonts w:asci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Level:</w:t>
                        </w:r>
                      </w:p>
                    </w:txbxContent>
                  </v:textbox>
                </v:shape>
                <v:shape id="Textbox 13" o:spid="_x0000_s1038" type="#_x0000_t202" style="position:absolute;left:61540;top:13535;width:647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2DC9B99" w14:textId="77777777" w:rsidR="004326B3" w:rsidRDefault="00122F7B">
                        <w:pPr>
                          <w:tabs>
                            <w:tab w:val="left" w:pos="435"/>
                            <w:tab w:val="left" w:pos="998"/>
                          </w:tabs>
                          <w:spacing w:line="282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sz w:val="28"/>
                            <w:u w:val="single"/>
                          </w:rPr>
                          <w:t>2</w:t>
                        </w:r>
                        <w:r>
                          <w:rPr>
                            <w:rFonts w:ascii="Calibri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9" type="#_x0000_t202" style="position:absolute;left:426;top:15831;width:3095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2DC9B9A" w14:textId="77777777" w:rsidR="004326B3" w:rsidRDefault="00122F7B">
                        <w:pPr>
                          <w:tabs>
                            <w:tab w:val="left" w:pos="3818"/>
                          </w:tabs>
                          <w:spacing w:line="282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Med</w:t>
                        </w:r>
                        <w:r>
                          <w:rPr>
                            <w:rFonts w:ascii="Calibri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Class:</w:t>
                        </w:r>
                        <w:r>
                          <w:rPr>
                            <w:rFonts w:ascii="Calibri"/>
                            <w:sz w:val="28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Nutrition</w:t>
                        </w:r>
                      </w:p>
                    </w:txbxContent>
                  </v:textbox>
                </v:shape>
                <v:shape id="Textbox 15" o:spid="_x0000_s1040" type="#_x0000_t202" style="position:absolute;left:18921;top:27316;width:18364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DC9B9B" w14:textId="77777777" w:rsidR="004326B3" w:rsidRDefault="00122F7B">
                        <w:pPr>
                          <w:spacing w:line="286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Common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Uses:</w:t>
                        </w:r>
                      </w:p>
                      <w:p w14:paraId="12DC9B9C" w14:textId="77777777" w:rsidR="004326B3" w:rsidRDefault="00122F7B">
                        <w:pPr>
                          <w:spacing w:line="254" w:lineRule="auto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Labs to Monitor: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Instructions/Precautions:</w:t>
                        </w:r>
                      </w:p>
                    </w:txbxContent>
                  </v:textbox>
                </v:shape>
                <v:shape id="Textbox 16" o:spid="_x0000_s1041" type="#_x0000_t202" style="position:absolute;left:43513;top:27316;width:37141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2DC9B9D" w14:textId="77777777" w:rsidR="004326B3" w:rsidRDefault="00122F7B">
                        <w:pPr>
                          <w:spacing w:line="286" w:lineRule="exact"/>
                          <w:ind w:left="47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Short</w:t>
                        </w:r>
                        <w:r>
                          <w:rPr>
                            <w:rFonts w:ascii="Calibri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or</w:t>
                        </w:r>
                        <w:r>
                          <w:rPr>
                            <w:rFonts w:asci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long</w:t>
                        </w:r>
                        <w:r>
                          <w:rPr>
                            <w:rFonts w:ascii="Calibri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term</w:t>
                        </w:r>
                        <w:r>
                          <w:rPr>
                            <w:rFonts w:ascii="Calibri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nutrition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support</w:t>
                        </w:r>
                        <w:r>
                          <w:rPr>
                            <w:rFonts w:ascii="Calibri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or</w:t>
                        </w:r>
                      </w:p>
                      <w:p w14:paraId="12DC9B9E" w14:textId="77777777" w:rsidR="004326B3" w:rsidRDefault="00122F7B">
                        <w:pPr>
                          <w:tabs>
                            <w:tab w:val="left" w:pos="5828"/>
                          </w:tabs>
                          <w:spacing w:before="20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pacing w:val="-2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CBC</w:t>
                        </w:r>
                        <w:r>
                          <w:rPr>
                            <w:rFonts w:ascii="Calibri" w:hAnsi="Calibri"/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ċ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diff</w:t>
                        </w:r>
                        <w:r>
                          <w:rPr>
                            <w:rFonts w:ascii="Calibri" w:hAnsi="Calibri"/>
                            <w:spacing w:val="-1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+</w:t>
                        </w:r>
                        <w:r>
                          <w:rPr>
                            <w:rFonts w:ascii="Calibri" w:hAnsi="Calibri"/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Plts</w:t>
                        </w:r>
                        <w:proofErr w:type="spellEnd"/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CMP,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CA,</w:t>
                        </w:r>
                        <w:r>
                          <w:rPr>
                            <w:rFonts w:ascii="Calibri" w:hAnsi="Calibri"/>
                            <w:spacing w:val="-1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Mg,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PO4,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>LFTs,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sz w:val="28"/>
                            <w:u w:val="single"/>
                          </w:rPr>
                          <w:t>PT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ab/>
                        </w:r>
                      </w:p>
                      <w:p w14:paraId="12DC9B9F" w14:textId="77777777" w:rsidR="004326B3" w:rsidRDefault="00122F7B">
                        <w:pPr>
                          <w:spacing w:before="38" w:line="312" w:lineRule="exact"/>
                          <w:ind w:left="44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Teach</w:t>
                        </w:r>
                        <w:r>
                          <w:rPr>
                            <w:rFonts w:ascii="Calibri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S/S</w:t>
                        </w:r>
                        <w:r>
                          <w:rPr>
                            <w:rFonts w:ascii="Calibri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hypo,</w:t>
                        </w:r>
                        <w:r>
                          <w:rPr>
                            <w:rFonts w:ascii="Calibri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hyperglycemia</w:t>
                        </w:r>
                        <w:r>
                          <w:rPr>
                            <w:rFonts w:ascii="Calibri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&amp;</w:t>
                        </w:r>
                        <w:r>
                          <w:rPr>
                            <w:rFonts w:ascii="Calibri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6"/>
                          </w:rPr>
                          <w:t>dehydration.</w:t>
                        </w:r>
                      </w:p>
                    </w:txbxContent>
                  </v:textbox>
                </v:shape>
                <v:shape id="Textbox 17" o:spid="_x0000_s1042" type="#_x0000_t202" style="position:absolute;left:18921;top:41093;width:14059;height:8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2DC9BA0" w14:textId="77777777" w:rsidR="004326B3" w:rsidRDefault="00122F7B">
                        <w:pPr>
                          <w:spacing w:line="286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First</w:t>
                        </w:r>
                        <w:r>
                          <w:rPr>
                            <w:rFonts w:ascii="Calibri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Dose</w:t>
                        </w:r>
                        <w:r>
                          <w:rPr>
                            <w:rFonts w:asci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Allowed:</w:t>
                        </w:r>
                      </w:p>
                      <w:p w14:paraId="12DC9BA1" w14:textId="77777777" w:rsidR="004326B3" w:rsidRDefault="00122F7B">
                        <w:pPr>
                          <w:spacing w:before="20" w:line="254" w:lineRule="auto"/>
                          <w:ind w:right="15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Central</w:t>
                        </w:r>
                        <w:r>
                          <w:rPr>
                            <w:rFonts w:ascii="Calibri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Line</w:t>
                        </w:r>
                        <w:r>
                          <w:rPr>
                            <w:rFonts w:ascii="Calibri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Only: IV Push:</w:t>
                        </w:r>
                      </w:p>
                      <w:p w14:paraId="12DC9BA2" w14:textId="77777777" w:rsidR="004326B3" w:rsidRDefault="00122F7B">
                        <w:pPr>
                          <w:spacing w:line="336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Vesicant:</w:t>
                        </w:r>
                      </w:p>
                    </w:txbxContent>
                  </v:textbox>
                </v:shape>
                <v:shape id="Textbox 18" o:spid="_x0000_s1043" type="#_x0000_t202" style="position:absolute;left:18921;top:52576;width:1703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2DC9BA3" w14:textId="77777777" w:rsidR="004326B3" w:rsidRDefault="00122F7B">
                        <w:pPr>
                          <w:spacing w:line="282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See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Procedure</w:t>
                        </w:r>
                        <w:r>
                          <w:rPr>
                            <w:rFonts w:asci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Manual:</w:t>
                        </w:r>
                      </w:p>
                    </w:txbxContent>
                  </v:textbox>
                </v:shape>
                <v:shape id="Textbox 19" o:spid="_x0000_s1044" type="#_x0000_t202" style="position:absolute;left:43513;top:52576;width:3081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2DC9BA4" w14:textId="77777777" w:rsidR="004326B3" w:rsidRDefault="00122F7B">
                        <w:pPr>
                          <w:tabs>
                            <w:tab w:val="left" w:pos="4832"/>
                          </w:tabs>
                          <w:spacing w:line="282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18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  <w:u w:val="single"/>
                          </w:rPr>
                          <w:t>Inf</w:t>
                        </w:r>
                        <w:r>
                          <w:rPr>
                            <w:rFonts w:ascii="Calibri"/>
                            <w:spacing w:val="-4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  <w:u w:val="single"/>
                          </w:rPr>
                          <w:t>Therapy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  <w:u w:val="single"/>
                          </w:rPr>
                          <w:t>TPN</w:t>
                        </w:r>
                        <w:r>
                          <w:rPr>
                            <w:rFonts w:ascii="Calibri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0" o:spid="_x0000_s1045" type="#_x0000_t202" style="position:absolute;left:386;top:55944;width:83959;height: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2DC9BA5" w14:textId="77777777" w:rsidR="004326B3" w:rsidRDefault="00122F7B">
                        <w:pPr>
                          <w:spacing w:line="244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**Notes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all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TPN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Products:</w:t>
                        </w:r>
                        <w:r>
                          <w:rPr>
                            <w:rFonts w:ascii="Calibri"/>
                            <w:b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TPN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patients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need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double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lumen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labs.</w:t>
                        </w:r>
                        <w:r>
                          <w:rPr>
                            <w:rFonts w:ascii="Calibri"/>
                            <w:b/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If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no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double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lumen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available,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draw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peripheral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labs;</w:t>
                        </w:r>
                        <w:r>
                          <w:rPr>
                            <w:rFonts w:ascii="Calibri"/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TPN</w:t>
                        </w:r>
                      </w:p>
                      <w:p w14:paraId="12DC9BA6" w14:textId="77777777" w:rsidR="004326B3" w:rsidRDefault="00122F7B">
                        <w:pPr>
                          <w:spacing w:line="254" w:lineRule="auto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patients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must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on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stable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cycle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24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hours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before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discharge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home;</w:t>
                        </w:r>
                        <w:r>
                          <w:rPr>
                            <w:rFonts w:ascii="Calibri"/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Diabetic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patients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must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on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stable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cycle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48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hours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before discharge home</w:t>
                        </w:r>
                      </w:p>
                    </w:txbxContent>
                  </v:textbox>
                </v:shape>
                <v:shape id="Textbox 21" o:spid="_x0000_s1046" type="#_x0000_t202" style="position:absolute;left:345;top:63910;width:3537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2DC9BA7" w14:textId="77777777" w:rsidR="004326B3" w:rsidRDefault="00122F7B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Notes:</w:t>
                        </w:r>
                      </w:p>
                    </w:txbxContent>
                  </v:textbox>
                </v:shape>
                <v:shape id="Textbox 22" o:spid="_x0000_s1047" type="#_x0000_t202" style="position:absolute;left:12520;top:63910;width:50495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2DC9BA8" w14:textId="77777777" w:rsidR="004326B3" w:rsidRDefault="00122F7B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Only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drugs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listed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as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First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Dose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Allowed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may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given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home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as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first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dose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are</w:t>
                        </w:r>
                      </w:p>
                      <w:p w14:paraId="12DC9BA9" w14:textId="5E47CC49" w:rsidR="004326B3" w:rsidRDefault="00122F7B">
                        <w:pPr>
                          <w:spacing w:before="4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considered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first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dose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on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case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by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case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basis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by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Manager</w:t>
                        </w:r>
                      </w:p>
                      <w:p w14:paraId="12DC9BAA" w14:textId="445FE514" w:rsidR="004326B3" w:rsidRDefault="00122F7B">
                        <w:pPr>
                          <w:spacing w:before="47"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Manager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and/or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Clinical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Director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must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consulted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before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first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dose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referral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is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accepted</w:t>
                        </w:r>
                      </w:p>
                    </w:txbxContent>
                  </v:textbox>
                </v:shape>
                <v:shape id="Textbox 23" o:spid="_x0000_s1048" type="#_x0000_t202" style="position:absolute;left:345;top:73158;width:597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2DC9BAB" w14:textId="77777777" w:rsidR="004326B3" w:rsidRDefault="00122F7B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Risk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Levels:</w:t>
                        </w:r>
                      </w:p>
                    </w:txbxContent>
                  </v:textbox>
                </v:shape>
                <v:shape id="Textbox 24" o:spid="_x0000_s1049" type="#_x0000_t202" style="position:absolute;left:15710;top:73158;width:41040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2DC9BAC" w14:textId="77777777" w:rsidR="004326B3" w:rsidRDefault="00122F7B">
                        <w:pPr>
                          <w:spacing w:line="205" w:lineRule="exact"/>
                          <w:ind w:right="19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n/a</w:t>
                        </w:r>
                        <w:r>
                          <w:rPr>
                            <w:rFonts w:asci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=</w:t>
                        </w:r>
                        <w:r>
                          <w:rPr>
                            <w:rFonts w:ascii="Calibri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Routinely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given;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Clinician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must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approved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to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administer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IV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medications</w:t>
                        </w:r>
                      </w:p>
                      <w:p w14:paraId="12DC9BAD" w14:textId="6DA6E267" w:rsidR="004326B3" w:rsidRDefault="00122F7B">
                        <w:pPr>
                          <w:spacing w:before="47"/>
                          <w:ind w:left="82" w:right="19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1=</w:t>
                        </w:r>
                        <w:r>
                          <w:rPr>
                            <w:rFonts w:ascii="Calibri"/>
                            <w:spacing w:val="1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Mgr</w:t>
                        </w:r>
                        <w:proofErr w:type="spellEnd"/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or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Clinical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Director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approval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before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referral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is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accepted</w:t>
                        </w:r>
                      </w:p>
                      <w:p w14:paraId="12DC9BAE" w14:textId="22F2243F" w:rsidR="004326B3" w:rsidRDefault="00122F7B">
                        <w:pPr>
                          <w:spacing w:before="104" w:line="241" w:lineRule="exact"/>
                          <w:ind w:left="85" w:right="19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2=</w:t>
                        </w:r>
                        <w:r>
                          <w:rPr>
                            <w:rFonts w:ascii="Calibri"/>
                            <w:spacing w:val="1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Mgr</w:t>
                        </w:r>
                        <w:proofErr w:type="spellEnd"/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notification;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Clinicians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must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review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Special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Instructions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DC9B71" w14:textId="77777777" w:rsidR="004326B3" w:rsidRDefault="004326B3">
      <w:pPr>
        <w:rPr>
          <w:rFonts w:ascii="Times New Roman"/>
          <w:sz w:val="20"/>
        </w:rPr>
      </w:pPr>
    </w:p>
    <w:p w14:paraId="12DC9B72" w14:textId="77777777" w:rsidR="004326B3" w:rsidRDefault="004326B3">
      <w:pPr>
        <w:rPr>
          <w:rFonts w:ascii="Times New Roman"/>
          <w:sz w:val="20"/>
        </w:rPr>
      </w:pPr>
    </w:p>
    <w:p w14:paraId="12DC9B73" w14:textId="77777777" w:rsidR="004326B3" w:rsidRDefault="004326B3">
      <w:pPr>
        <w:rPr>
          <w:rFonts w:ascii="Times New Roman"/>
          <w:sz w:val="20"/>
        </w:rPr>
      </w:pPr>
    </w:p>
    <w:p w14:paraId="12DC9B74" w14:textId="77777777" w:rsidR="004326B3" w:rsidRDefault="004326B3">
      <w:pPr>
        <w:rPr>
          <w:rFonts w:ascii="Times New Roman"/>
          <w:sz w:val="20"/>
        </w:rPr>
      </w:pPr>
    </w:p>
    <w:p w14:paraId="12DC9B75" w14:textId="77777777" w:rsidR="004326B3" w:rsidRDefault="004326B3">
      <w:pPr>
        <w:rPr>
          <w:rFonts w:ascii="Times New Roman"/>
          <w:sz w:val="20"/>
        </w:rPr>
      </w:pPr>
    </w:p>
    <w:p w14:paraId="12DC9B76" w14:textId="77777777" w:rsidR="004326B3" w:rsidRDefault="004326B3">
      <w:pPr>
        <w:rPr>
          <w:rFonts w:ascii="Times New Roman"/>
          <w:sz w:val="20"/>
        </w:rPr>
      </w:pPr>
    </w:p>
    <w:p w14:paraId="12DC9B77" w14:textId="77777777" w:rsidR="004326B3" w:rsidRDefault="004326B3">
      <w:pPr>
        <w:rPr>
          <w:rFonts w:ascii="Times New Roman"/>
          <w:sz w:val="20"/>
        </w:rPr>
      </w:pPr>
    </w:p>
    <w:p w14:paraId="12DC9B78" w14:textId="77777777" w:rsidR="004326B3" w:rsidRDefault="004326B3">
      <w:pPr>
        <w:rPr>
          <w:rFonts w:ascii="Times New Roman"/>
          <w:sz w:val="20"/>
        </w:rPr>
      </w:pPr>
    </w:p>
    <w:p w14:paraId="12DC9B79" w14:textId="77777777" w:rsidR="004326B3" w:rsidRDefault="004326B3">
      <w:pPr>
        <w:rPr>
          <w:rFonts w:ascii="Times New Roman"/>
          <w:sz w:val="20"/>
        </w:rPr>
      </w:pPr>
    </w:p>
    <w:p w14:paraId="12DC9B7A" w14:textId="77777777" w:rsidR="004326B3" w:rsidRDefault="004326B3">
      <w:pPr>
        <w:rPr>
          <w:rFonts w:ascii="Times New Roman"/>
          <w:sz w:val="20"/>
        </w:rPr>
      </w:pPr>
    </w:p>
    <w:p w14:paraId="12DC9B7B" w14:textId="77777777" w:rsidR="004326B3" w:rsidRDefault="004326B3">
      <w:pPr>
        <w:rPr>
          <w:rFonts w:ascii="Times New Roman"/>
          <w:sz w:val="20"/>
        </w:rPr>
      </w:pPr>
    </w:p>
    <w:p w14:paraId="12DC9B7C" w14:textId="77777777" w:rsidR="004326B3" w:rsidRDefault="004326B3">
      <w:pPr>
        <w:rPr>
          <w:rFonts w:ascii="Times New Roman"/>
          <w:sz w:val="20"/>
        </w:rPr>
      </w:pPr>
    </w:p>
    <w:p w14:paraId="12DC9B7D" w14:textId="77777777" w:rsidR="004326B3" w:rsidRDefault="004326B3">
      <w:pPr>
        <w:rPr>
          <w:rFonts w:ascii="Times New Roman"/>
          <w:sz w:val="20"/>
        </w:rPr>
      </w:pPr>
    </w:p>
    <w:p w14:paraId="12DC9B7E" w14:textId="77777777" w:rsidR="004326B3" w:rsidRDefault="004326B3">
      <w:pPr>
        <w:rPr>
          <w:rFonts w:ascii="Times New Roman"/>
          <w:sz w:val="20"/>
        </w:rPr>
      </w:pPr>
    </w:p>
    <w:p w14:paraId="12DC9B7F" w14:textId="77777777" w:rsidR="004326B3" w:rsidRDefault="004326B3">
      <w:pPr>
        <w:rPr>
          <w:rFonts w:ascii="Times New Roman"/>
          <w:sz w:val="20"/>
        </w:rPr>
      </w:pPr>
    </w:p>
    <w:p w14:paraId="12DC9B80" w14:textId="77777777" w:rsidR="004326B3" w:rsidRDefault="004326B3">
      <w:pPr>
        <w:rPr>
          <w:rFonts w:ascii="Times New Roman"/>
          <w:sz w:val="20"/>
        </w:rPr>
      </w:pPr>
    </w:p>
    <w:p w14:paraId="12DC9B81" w14:textId="77777777" w:rsidR="004326B3" w:rsidRDefault="004326B3">
      <w:pPr>
        <w:rPr>
          <w:rFonts w:ascii="Times New Roman"/>
          <w:sz w:val="20"/>
        </w:rPr>
      </w:pPr>
    </w:p>
    <w:p w14:paraId="12DC9B82" w14:textId="77777777" w:rsidR="004326B3" w:rsidRDefault="004326B3">
      <w:pPr>
        <w:rPr>
          <w:rFonts w:ascii="Times New Roman"/>
          <w:sz w:val="20"/>
        </w:rPr>
      </w:pPr>
    </w:p>
    <w:p w14:paraId="12DC9B83" w14:textId="77777777" w:rsidR="004326B3" w:rsidRDefault="004326B3">
      <w:pPr>
        <w:rPr>
          <w:rFonts w:ascii="Times New Roman"/>
          <w:sz w:val="20"/>
        </w:rPr>
      </w:pPr>
    </w:p>
    <w:p w14:paraId="12DC9B84" w14:textId="77777777" w:rsidR="004326B3" w:rsidRDefault="004326B3">
      <w:pPr>
        <w:rPr>
          <w:rFonts w:ascii="Times New Roman"/>
          <w:sz w:val="20"/>
        </w:rPr>
      </w:pPr>
    </w:p>
    <w:p w14:paraId="12DC9B85" w14:textId="77777777" w:rsidR="004326B3" w:rsidRDefault="004326B3">
      <w:pPr>
        <w:rPr>
          <w:rFonts w:ascii="Times New Roman"/>
          <w:sz w:val="20"/>
        </w:rPr>
      </w:pPr>
    </w:p>
    <w:p w14:paraId="12DC9B86" w14:textId="77777777" w:rsidR="004326B3" w:rsidRDefault="004326B3">
      <w:pPr>
        <w:rPr>
          <w:rFonts w:ascii="Times New Roman"/>
          <w:sz w:val="20"/>
        </w:rPr>
      </w:pPr>
    </w:p>
    <w:p w14:paraId="12DC9B87" w14:textId="77777777" w:rsidR="004326B3" w:rsidRDefault="004326B3">
      <w:pPr>
        <w:rPr>
          <w:rFonts w:ascii="Times New Roman"/>
          <w:sz w:val="20"/>
        </w:rPr>
      </w:pPr>
    </w:p>
    <w:p w14:paraId="12DC9B88" w14:textId="77777777" w:rsidR="004326B3" w:rsidRDefault="004326B3">
      <w:pPr>
        <w:rPr>
          <w:rFonts w:ascii="Times New Roman"/>
          <w:sz w:val="20"/>
        </w:rPr>
      </w:pPr>
    </w:p>
    <w:p w14:paraId="12DC9B89" w14:textId="77777777" w:rsidR="004326B3" w:rsidRDefault="004326B3">
      <w:pPr>
        <w:rPr>
          <w:rFonts w:ascii="Times New Roman"/>
          <w:sz w:val="20"/>
        </w:rPr>
      </w:pPr>
    </w:p>
    <w:p w14:paraId="12DC9B8A" w14:textId="77777777" w:rsidR="004326B3" w:rsidRDefault="004326B3">
      <w:pPr>
        <w:spacing w:before="198" w:after="1"/>
        <w:rPr>
          <w:rFonts w:ascii="Times New Roman"/>
          <w:sz w:val="20"/>
        </w:rPr>
      </w:pPr>
    </w:p>
    <w:tbl>
      <w:tblPr>
        <w:tblW w:w="0" w:type="auto"/>
        <w:tblInd w:w="6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</w:tblGrid>
      <w:tr w:rsidR="004326B3" w14:paraId="12DC9B8C" w14:textId="77777777">
        <w:trPr>
          <w:trHeight w:val="341"/>
        </w:trPr>
        <w:tc>
          <w:tcPr>
            <w:tcW w:w="995" w:type="dxa"/>
          </w:tcPr>
          <w:p w14:paraId="12DC9B8B" w14:textId="77777777" w:rsidR="004326B3" w:rsidRDefault="00122F7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</w:tr>
      <w:tr w:rsidR="004326B3" w14:paraId="12DC9B8E" w14:textId="77777777">
        <w:trPr>
          <w:trHeight w:val="341"/>
        </w:trPr>
        <w:tc>
          <w:tcPr>
            <w:tcW w:w="995" w:type="dxa"/>
          </w:tcPr>
          <w:p w14:paraId="12DC9B8D" w14:textId="77777777" w:rsidR="004326B3" w:rsidRDefault="00122F7B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</w:tr>
      <w:tr w:rsidR="004326B3" w14:paraId="12DC9B90" w14:textId="77777777">
        <w:trPr>
          <w:trHeight w:val="341"/>
        </w:trPr>
        <w:tc>
          <w:tcPr>
            <w:tcW w:w="995" w:type="dxa"/>
          </w:tcPr>
          <w:p w14:paraId="12DC9B8F" w14:textId="77777777" w:rsidR="004326B3" w:rsidRDefault="00122F7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</w:tr>
      <w:tr w:rsidR="004326B3" w14:paraId="12DC9B92" w14:textId="77777777">
        <w:trPr>
          <w:trHeight w:val="341"/>
        </w:trPr>
        <w:tc>
          <w:tcPr>
            <w:tcW w:w="995" w:type="dxa"/>
          </w:tcPr>
          <w:p w14:paraId="12DC9B91" w14:textId="77777777" w:rsidR="004326B3" w:rsidRDefault="00122F7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</w:tr>
    </w:tbl>
    <w:p w14:paraId="12DC9B93" w14:textId="77777777" w:rsidR="00122F7B" w:rsidRDefault="00122F7B"/>
    <w:sectPr w:rsidR="00122F7B">
      <w:type w:val="continuous"/>
      <w:pgSz w:w="28990" w:h="21120" w:orient="landscape"/>
      <w:pgMar w:top="1420" w:right="4251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B3"/>
    <w:rsid w:val="000371DD"/>
    <w:rsid w:val="00122F7B"/>
    <w:rsid w:val="00430C9F"/>
    <w:rsid w:val="004326B3"/>
    <w:rsid w:val="00550073"/>
    <w:rsid w:val="009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9B70"/>
  <w15:docId w15:val="{001608EC-7280-4D9E-856D-640236CC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2" w:lineRule="exact"/>
      <w:ind w:left="38" w:right="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F8D78-82B4-4356-98BD-A53FA5C33D9E}">
  <ds:schemaRefs>
    <ds:schemaRef ds:uri="9b1e038f-eb2f-4ebf-973c-7e59c301ca8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bfc9d816-2839-4eaa-b9ee-23e15ef6439c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6648DA-AFF3-4375-9AE1-48594047F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1D6E9-E016-462C-AE24-802AF2E8D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Home Health VNA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2025-08-13T15:39:00Z</dcterms:created>
  <dcterms:modified xsi:type="dcterms:W3CDTF">2025-08-13T15:39:00Z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585400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