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6E79B" w14:textId="721BC6B9" w:rsidR="007846B2" w:rsidRDefault="00813814">
      <w:pPr>
        <w:tabs>
          <w:tab w:val="left" w:pos="3791"/>
          <w:tab w:val="left" w:pos="10971"/>
        </w:tabs>
        <w:spacing w:before="80"/>
        <w:ind w:left="111"/>
        <w:rPr>
          <w:rFonts w:ascii="Cambria"/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FF31705" wp14:editId="7BC6D329">
                <wp:simplePos x="0" y="0"/>
                <wp:positionH relativeFrom="page">
                  <wp:posOffset>438785</wp:posOffset>
                </wp:positionH>
                <wp:positionV relativeFrom="paragraph">
                  <wp:posOffset>320040</wp:posOffset>
                </wp:positionV>
                <wp:extent cx="6896100" cy="3810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38100"/>
                        </a:xfrm>
                        <a:prstGeom prst="rect">
                          <a:avLst/>
                        </a:pr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699A9" id="Rectangle 2" o:spid="_x0000_s1026" style="position:absolute;margin-left:34.55pt;margin-top:25.2pt;width:543pt;height: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" fillcolor="#612322" stroked="f">
                <w10:wrap type="topAndBottom" anchorx="page"/>
              </v:rect>
            </w:pict>
          </mc:Fallback>
        </mc:AlternateContent>
      </w:r>
      <w:r w:rsidR="00446FF5">
        <w:rPr>
          <w:rFonts w:ascii="Cambria"/>
          <w:w w:val="99"/>
          <w:sz w:val="32"/>
          <w:u w:val="single" w:color="612322"/>
        </w:rPr>
        <w:t xml:space="preserve"> </w:t>
      </w:r>
      <w:r w:rsidR="00446FF5">
        <w:rPr>
          <w:rFonts w:ascii="Cambria"/>
          <w:sz w:val="32"/>
          <w:u w:val="single" w:color="612322"/>
        </w:rPr>
        <w:tab/>
        <w:t>HIPAA FACT</w:t>
      </w:r>
      <w:r w:rsidR="00446FF5">
        <w:rPr>
          <w:rFonts w:ascii="Cambria"/>
          <w:spacing w:val="-2"/>
          <w:sz w:val="32"/>
          <w:u w:val="single" w:color="612322"/>
        </w:rPr>
        <w:t xml:space="preserve"> </w:t>
      </w:r>
      <w:r w:rsidR="00446FF5">
        <w:rPr>
          <w:rFonts w:ascii="Cambria"/>
          <w:sz w:val="32"/>
          <w:u w:val="single" w:color="612322"/>
        </w:rPr>
        <w:t>SHEET</w:t>
      </w:r>
      <w:r w:rsidR="00446FF5">
        <w:rPr>
          <w:rFonts w:ascii="Cambria"/>
          <w:spacing w:val="-2"/>
          <w:sz w:val="32"/>
          <w:u w:val="single" w:color="612322"/>
        </w:rPr>
        <w:t xml:space="preserve"> </w:t>
      </w:r>
      <w:r w:rsidR="00446FF5">
        <w:rPr>
          <w:rFonts w:ascii="Cambria"/>
          <w:sz w:val="32"/>
          <w:u w:val="single" w:color="612322"/>
        </w:rPr>
        <w:t>20</w:t>
      </w:r>
      <w:r w:rsidR="00B14D0B">
        <w:rPr>
          <w:rFonts w:ascii="Cambria"/>
          <w:sz w:val="32"/>
          <w:u w:val="single" w:color="612322"/>
        </w:rPr>
        <w:t>23</w:t>
      </w:r>
      <w:r w:rsidR="00446FF5">
        <w:rPr>
          <w:rFonts w:ascii="Cambria"/>
          <w:sz w:val="32"/>
          <w:u w:val="single" w:color="612322"/>
        </w:rPr>
        <w:tab/>
      </w:r>
    </w:p>
    <w:p w14:paraId="6890060A" w14:textId="77777777" w:rsidR="007846B2" w:rsidRDefault="007846B2">
      <w:pPr>
        <w:pStyle w:val="BodyText"/>
        <w:spacing w:before="3"/>
        <w:rPr>
          <w:rFonts w:ascii="Cambria"/>
          <w:sz w:val="12"/>
        </w:rPr>
      </w:pPr>
    </w:p>
    <w:p w14:paraId="78449A93" w14:textId="4B0C2F75" w:rsidR="007846B2" w:rsidRPr="00FE4108" w:rsidRDefault="007F1F4E" w:rsidP="00FE4108">
      <w:pPr>
        <w:ind w:left="144"/>
        <w:rPr>
          <w:sz w:val="24"/>
          <w:szCs w:val="24"/>
        </w:rPr>
      </w:pPr>
      <w:r w:rsidRPr="00FE4108">
        <w:rPr>
          <w:sz w:val="24"/>
          <w:szCs w:val="24"/>
        </w:rPr>
        <w:t>TMC</w:t>
      </w:r>
      <w:r w:rsidR="00FE7616" w:rsidRPr="00FE4108">
        <w:rPr>
          <w:sz w:val="24"/>
          <w:szCs w:val="24"/>
        </w:rPr>
        <w:t>A</w:t>
      </w:r>
      <w:r w:rsidRPr="00FE4108">
        <w:rPr>
          <w:sz w:val="24"/>
          <w:szCs w:val="24"/>
        </w:rPr>
        <w:t>H</w:t>
      </w:r>
      <w:r w:rsidR="00C41606" w:rsidRPr="00FE4108">
        <w:rPr>
          <w:sz w:val="24"/>
          <w:szCs w:val="24"/>
        </w:rPr>
        <w:t xml:space="preserve">. and all its companies are </w:t>
      </w:r>
      <w:r w:rsidR="00446FF5" w:rsidRPr="00FE4108">
        <w:rPr>
          <w:sz w:val="24"/>
          <w:szCs w:val="24"/>
        </w:rPr>
        <w:t>committed</w:t>
      </w:r>
      <w:r w:rsidR="00446FF5" w:rsidRPr="00FE4108">
        <w:rPr>
          <w:spacing w:val="-1"/>
          <w:sz w:val="24"/>
          <w:szCs w:val="24"/>
        </w:rPr>
        <w:t xml:space="preserve"> </w:t>
      </w:r>
      <w:r w:rsidR="00446FF5" w:rsidRPr="00FE4108">
        <w:rPr>
          <w:sz w:val="24"/>
          <w:szCs w:val="24"/>
        </w:rPr>
        <w:t>to</w:t>
      </w:r>
      <w:r w:rsidR="00446FF5" w:rsidRPr="00FE4108">
        <w:rPr>
          <w:spacing w:val="-1"/>
          <w:sz w:val="24"/>
          <w:szCs w:val="24"/>
        </w:rPr>
        <w:t xml:space="preserve"> </w:t>
      </w:r>
      <w:r w:rsidR="00446FF5" w:rsidRPr="00FE4108">
        <w:rPr>
          <w:sz w:val="24"/>
          <w:szCs w:val="24"/>
        </w:rPr>
        <w:t>providing</w:t>
      </w:r>
      <w:r w:rsidR="00446FF5" w:rsidRPr="00FE4108">
        <w:rPr>
          <w:spacing w:val="-3"/>
          <w:sz w:val="24"/>
          <w:szCs w:val="24"/>
        </w:rPr>
        <w:t xml:space="preserve"> </w:t>
      </w:r>
      <w:r w:rsidR="00446FF5" w:rsidRPr="00FE4108">
        <w:rPr>
          <w:sz w:val="24"/>
          <w:szCs w:val="24"/>
        </w:rPr>
        <w:t>information</w:t>
      </w:r>
      <w:r w:rsidR="00446FF5" w:rsidRPr="00FE4108">
        <w:rPr>
          <w:spacing w:val="-1"/>
          <w:sz w:val="24"/>
          <w:szCs w:val="24"/>
        </w:rPr>
        <w:t xml:space="preserve"> </w:t>
      </w:r>
      <w:r w:rsidR="00446FF5" w:rsidRPr="00FE4108">
        <w:rPr>
          <w:sz w:val="24"/>
          <w:szCs w:val="24"/>
        </w:rPr>
        <w:t>to</w:t>
      </w:r>
      <w:r w:rsidR="00446FF5" w:rsidRPr="00FE4108">
        <w:rPr>
          <w:spacing w:val="-1"/>
          <w:sz w:val="24"/>
          <w:szCs w:val="24"/>
        </w:rPr>
        <w:t xml:space="preserve"> </w:t>
      </w:r>
      <w:r w:rsidR="00446FF5" w:rsidRPr="00FE4108">
        <w:rPr>
          <w:sz w:val="24"/>
          <w:szCs w:val="24"/>
        </w:rPr>
        <w:t xml:space="preserve">help </w:t>
      </w:r>
      <w:r w:rsidR="00FB297D" w:rsidRPr="00FE4108">
        <w:rPr>
          <w:sz w:val="24"/>
          <w:szCs w:val="24"/>
        </w:rPr>
        <w:t>all employees o</w:t>
      </w:r>
      <w:r w:rsidR="00446FF5" w:rsidRPr="00FE4108">
        <w:rPr>
          <w:sz w:val="24"/>
          <w:szCs w:val="24"/>
        </w:rPr>
        <w:t>perate and manage</w:t>
      </w:r>
      <w:r w:rsidR="00446FF5" w:rsidRPr="00FE4108">
        <w:rPr>
          <w:spacing w:val="-2"/>
          <w:sz w:val="24"/>
          <w:szCs w:val="24"/>
        </w:rPr>
        <w:t xml:space="preserve"> </w:t>
      </w:r>
      <w:r w:rsidR="00FB297D" w:rsidRPr="00FE4108">
        <w:rPr>
          <w:sz w:val="24"/>
          <w:szCs w:val="24"/>
        </w:rPr>
        <w:t xml:space="preserve">our businesses while we maintain regulatory compliance standards regarding all components of protected health information (PHI).  </w:t>
      </w:r>
      <w:r w:rsidR="00446FF5" w:rsidRPr="00FE4108">
        <w:rPr>
          <w:sz w:val="24"/>
          <w:szCs w:val="24"/>
        </w:rPr>
        <w:t>A</w:t>
      </w:r>
      <w:r w:rsidR="00446FF5" w:rsidRPr="00FE4108">
        <w:rPr>
          <w:spacing w:val="-1"/>
          <w:sz w:val="24"/>
          <w:szCs w:val="24"/>
        </w:rPr>
        <w:t xml:space="preserve"> </w:t>
      </w:r>
      <w:r w:rsidR="00446FF5" w:rsidRPr="00FE4108">
        <w:rPr>
          <w:sz w:val="24"/>
          <w:szCs w:val="24"/>
        </w:rPr>
        <w:t>periodic</w:t>
      </w:r>
      <w:r w:rsidR="00446FF5" w:rsidRPr="00FE4108">
        <w:rPr>
          <w:spacing w:val="1"/>
          <w:sz w:val="24"/>
          <w:szCs w:val="24"/>
        </w:rPr>
        <w:t xml:space="preserve"> </w:t>
      </w:r>
      <w:r w:rsidR="00446FF5" w:rsidRPr="00FE4108">
        <w:rPr>
          <w:sz w:val="24"/>
          <w:szCs w:val="24"/>
        </w:rPr>
        <w:t>review</w:t>
      </w:r>
      <w:r w:rsidR="00446FF5" w:rsidRPr="00FE4108">
        <w:rPr>
          <w:spacing w:val="-1"/>
          <w:sz w:val="24"/>
          <w:szCs w:val="24"/>
        </w:rPr>
        <w:t xml:space="preserve"> </w:t>
      </w:r>
      <w:r w:rsidR="00446FF5" w:rsidRPr="00FE4108">
        <w:rPr>
          <w:sz w:val="24"/>
          <w:szCs w:val="24"/>
        </w:rPr>
        <w:t>of</w:t>
      </w:r>
      <w:r w:rsidR="00446FF5" w:rsidRPr="00FE4108">
        <w:rPr>
          <w:spacing w:val="-3"/>
          <w:sz w:val="24"/>
          <w:szCs w:val="24"/>
        </w:rPr>
        <w:t xml:space="preserve"> </w:t>
      </w:r>
      <w:r w:rsidR="00446FF5" w:rsidRPr="00FE4108">
        <w:rPr>
          <w:sz w:val="24"/>
          <w:szCs w:val="24"/>
        </w:rPr>
        <w:t>Privacy</w:t>
      </w:r>
      <w:r w:rsidR="00FB297D" w:rsidRPr="00FE4108">
        <w:rPr>
          <w:sz w:val="24"/>
          <w:szCs w:val="24"/>
        </w:rPr>
        <w:t xml:space="preserve"> </w:t>
      </w:r>
      <w:r w:rsidR="00446FF5" w:rsidRPr="00FE4108">
        <w:rPr>
          <w:spacing w:val="-57"/>
          <w:sz w:val="24"/>
          <w:szCs w:val="24"/>
        </w:rPr>
        <w:t xml:space="preserve"> </w:t>
      </w:r>
      <w:r w:rsidR="00FB297D" w:rsidRPr="00FE4108">
        <w:rPr>
          <w:spacing w:val="-57"/>
          <w:sz w:val="24"/>
          <w:szCs w:val="24"/>
        </w:rPr>
        <w:t xml:space="preserve">                                                                                 </w:t>
      </w:r>
      <w:r w:rsidR="00446FF5" w:rsidRPr="00FE4108">
        <w:rPr>
          <w:sz w:val="24"/>
          <w:szCs w:val="24"/>
        </w:rPr>
        <w:t>Standards</w:t>
      </w:r>
      <w:r w:rsidR="00446FF5" w:rsidRPr="00FE4108">
        <w:rPr>
          <w:spacing w:val="-1"/>
          <w:sz w:val="24"/>
          <w:szCs w:val="24"/>
        </w:rPr>
        <w:t xml:space="preserve"> </w:t>
      </w:r>
      <w:r w:rsidR="00446FF5" w:rsidRPr="00FE4108">
        <w:rPr>
          <w:sz w:val="24"/>
          <w:szCs w:val="24"/>
        </w:rPr>
        <w:t>will help us ensure</w:t>
      </w:r>
      <w:r w:rsidR="00446FF5" w:rsidRPr="00FE4108">
        <w:rPr>
          <w:spacing w:val="-2"/>
          <w:sz w:val="24"/>
          <w:szCs w:val="24"/>
        </w:rPr>
        <w:t xml:space="preserve"> </w:t>
      </w:r>
      <w:r w:rsidR="00446FF5" w:rsidRPr="00FE4108">
        <w:rPr>
          <w:sz w:val="24"/>
          <w:szCs w:val="24"/>
        </w:rPr>
        <w:t>we</w:t>
      </w:r>
      <w:r w:rsidR="00446FF5" w:rsidRPr="00FE4108">
        <w:rPr>
          <w:spacing w:val="-2"/>
          <w:sz w:val="24"/>
          <w:szCs w:val="24"/>
        </w:rPr>
        <w:t xml:space="preserve"> </w:t>
      </w:r>
      <w:r w:rsidR="00446FF5" w:rsidRPr="00FE4108">
        <w:rPr>
          <w:sz w:val="24"/>
          <w:szCs w:val="24"/>
        </w:rPr>
        <w:t>meet the</w:t>
      </w:r>
      <w:r w:rsidR="00446FF5" w:rsidRPr="00FE4108">
        <w:rPr>
          <w:spacing w:val="-2"/>
          <w:sz w:val="24"/>
          <w:szCs w:val="24"/>
        </w:rPr>
        <w:t xml:space="preserve"> </w:t>
      </w:r>
      <w:r w:rsidR="00446FF5" w:rsidRPr="00FE4108">
        <w:rPr>
          <w:sz w:val="24"/>
          <w:szCs w:val="24"/>
        </w:rPr>
        <w:t>spirit of</w:t>
      </w:r>
      <w:r w:rsidR="00446FF5" w:rsidRPr="00FE4108">
        <w:rPr>
          <w:spacing w:val="1"/>
          <w:sz w:val="24"/>
          <w:szCs w:val="24"/>
        </w:rPr>
        <w:t xml:space="preserve"> </w:t>
      </w:r>
      <w:r w:rsidR="00446FF5" w:rsidRPr="00FE4108">
        <w:rPr>
          <w:sz w:val="24"/>
          <w:szCs w:val="24"/>
        </w:rPr>
        <w:t>the Privacy</w:t>
      </w:r>
      <w:r w:rsidR="00446FF5" w:rsidRPr="00FE4108">
        <w:rPr>
          <w:spacing w:val="-5"/>
          <w:sz w:val="24"/>
          <w:szCs w:val="24"/>
        </w:rPr>
        <w:t xml:space="preserve"> </w:t>
      </w:r>
      <w:r w:rsidR="00446FF5" w:rsidRPr="00FE4108">
        <w:rPr>
          <w:sz w:val="24"/>
          <w:szCs w:val="24"/>
        </w:rPr>
        <w:t>Practices</w:t>
      </w:r>
      <w:r w:rsidR="00446FF5" w:rsidRPr="00FE4108">
        <w:rPr>
          <w:spacing w:val="7"/>
          <w:sz w:val="24"/>
          <w:szCs w:val="24"/>
        </w:rPr>
        <w:t xml:space="preserve"> </w:t>
      </w:r>
      <w:r w:rsidR="00446FF5" w:rsidRPr="00FE4108">
        <w:rPr>
          <w:sz w:val="24"/>
          <w:szCs w:val="24"/>
        </w:rPr>
        <w:t>Intent(s).</w:t>
      </w:r>
    </w:p>
    <w:p w14:paraId="7AEAFDA6" w14:textId="77777777" w:rsidR="007846B2" w:rsidRDefault="007846B2">
      <w:pPr>
        <w:pStyle w:val="BodyText"/>
        <w:spacing w:before="8"/>
      </w:pPr>
    </w:p>
    <w:p w14:paraId="2411BA13" w14:textId="4045FD4E" w:rsidR="007846B2" w:rsidRDefault="00446FF5">
      <w:pPr>
        <w:pStyle w:val="BodyText"/>
        <w:spacing w:line="237" w:lineRule="auto"/>
        <w:ind w:left="140" w:right="219"/>
      </w:pPr>
      <w:r>
        <w:rPr>
          <w:b/>
          <w:sz w:val="28"/>
        </w:rPr>
        <w:t xml:space="preserve">What is HIPAA Compliance? </w:t>
      </w:r>
      <w:r>
        <w:t>The Health Insurance and Portability Accountability Act (HIPAA) was</w:t>
      </w:r>
      <w:r>
        <w:rPr>
          <w:spacing w:val="1"/>
        </w:rPr>
        <w:t xml:space="preserve"> </w:t>
      </w:r>
      <w:r>
        <w:t>passed into law in 2002. The Privacy Rule (The Standards for Privacy of Individually Identifiable Health</w:t>
      </w:r>
      <w:r>
        <w:rPr>
          <w:spacing w:val="1"/>
        </w:rPr>
        <w:t xml:space="preserve"> </w:t>
      </w:r>
      <w:r>
        <w:t>Information)</w:t>
      </w:r>
      <w:r>
        <w:rPr>
          <w:spacing w:val="-2"/>
        </w:rPr>
        <w:t xml:space="preserve"> </w:t>
      </w:r>
      <w:r>
        <w:t>established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national standards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certain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information.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addresse</w:t>
      </w:r>
      <w:r w:rsidR="00FB297D">
        <w:t>s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and disclosure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individuals’</w:t>
      </w:r>
      <w:r>
        <w:rPr>
          <w:spacing w:val="-1"/>
        </w:rPr>
        <w:t xml:space="preserve"> </w:t>
      </w:r>
      <w:r>
        <w:t>health information by</w:t>
      </w:r>
      <w:r>
        <w:rPr>
          <w:spacing w:val="-5"/>
        </w:rPr>
        <w:t xml:space="preserve"> </w:t>
      </w:r>
      <w:r>
        <w:t>healthcare</w:t>
      </w:r>
      <w:r>
        <w:rPr>
          <w:spacing w:val="-1"/>
        </w:rPr>
        <w:t xml:space="preserve"> </w:t>
      </w:r>
      <w:r>
        <w:t>providers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organizations.</w:t>
      </w:r>
    </w:p>
    <w:p w14:paraId="64F79B42" w14:textId="7AEE1444" w:rsidR="007846B2" w:rsidRDefault="00446FF5" w:rsidP="00FE4108">
      <w:pPr>
        <w:pStyle w:val="BodyText"/>
        <w:ind w:left="140" w:right="272"/>
        <w:rPr>
          <w:sz w:val="16"/>
        </w:rPr>
      </w:pPr>
      <w:r>
        <w:t xml:space="preserve">HIPAA compliance is a very serious issue and can result in fines of up to </w:t>
      </w:r>
      <w:r>
        <w:rPr>
          <w:b/>
        </w:rPr>
        <w:t>$250,000</w:t>
      </w:r>
      <w:r>
        <w:t>. In fact, individual health</w:t>
      </w:r>
      <w:r>
        <w:rPr>
          <w:spacing w:val="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workers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fined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$50,000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$100,000.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providers</w:t>
      </w:r>
      <w:r>
        <w:rPr>
          <w:spacing w:val="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trained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understand</w:t>
      </w:r>
      <w:r>
        <w:rPr>
          <w:spacing w:val="-57"/>
        </w:rPr>
        <w:t xml:space="preserve"> </w:t>
      </w:r>
      <w:r>
        <w:t xml:space="preserve">how to properly handle PHI and should set security standards for sensitive </w:t>
      </w:r>
      <w:r w:rsidR="00FE4108">
        <w:t>data,</w:t>
      </w:r>
      <w:r>
        <w:t xml:space="preserve"> so everyone understands the</w:t>
      </w:r>
      <w:r>
        <w:rPr>
          <w:spacing w:val="1"/>
        </w:rPr>
        <w:t xml:space="preserve"> </w:t>
      </w:r>
      <w:r>
        <w:t>fundamentals</w:t>
      </w:r>
      <w:r>
        <w:rPr>
          <w:spacing w:val="-1"/>
        </w:rPr>
        <w:t xml:space="preserve"> </w:t>
      </w:r>
      <w:r>
        <w:t>and what is at risk.</w:t>
      </w:r>
    </w:p>
    <w:p w14:paraId="0A0C2219" w14:textId="77777777" w:rsidR="007846B2" w:rsidRDefault="00446FF5">
      <w:pPr>
        <w:spacing w:before="89" w:line="319" w:lineRule="exact"/>
        <w:ind w:left="3421"/>
        <w:rPr>
          <w:b/>
          <w:sz w:val="28"/>
        </w:rPr>
      </w:pPr>
      <w:r>
        <w:rPr>
          <w:b/>
          <w:sz w:val="28"/>
        </w:rPr>
        <w:t>HIPAA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Compliance: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Best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Practices</w:t>
      </w:r>
    </w:p>
    <w:p w14:paraId="0E84DADF" w14:textId="56B9E912" w:rsidR="007846B2" w:rsidRPr="00FE7616" w:rsidRDefault="00446FF5">
      <w:pPr>
        <w:pStyle w:val="ListParagraph"/>
        <w:numPr>
          <w:ilvl w:val="1"/>
          <w:numId w:val="1"/>
        </w:numPr>
        <w:tabs>
          <w:tab w:val="left" w:pos="861"/>
        </w:tabs>
        <w:spacing w:line="242" w:lineRule="auto"/>
        <w:ind w:right="1457"/>
        <w:rPr>
          <w:sz w:val="23"/>
          <w:szCs w:val="23"/>
        </w:rPr>
      </w:pPr>
      <w:r w:rsidRPr="00FE7616">
        <w:rPr>
          <w:sz w:val="23"/>
          <w:szCs w:val="23"/>
        </w:rPr>
        <w:t>Do not share sensitive PHI with others who should</w:t>
      </w:r>
      <w:r w:rsidR="00FB297D" w:rsidRPr="00FE7616">
        <w:rPr>
          <w:sz w:val="23"/>
          <w:szCs w:val="23"/>
        </w:rPr>
        <w:t xml:space="preserve"> not</w:t>
      </w:r>
      <w:r w:rsidRPr="00FE7616">
        <w:rPr>
          <w:sz w:val="23"/>
          <w:szCs w:val="23"/>
        </w:rPr>
        <w:t xml:space="preserve"> have access, including co-</w:t>
      </w:r>
      <w:proofErr w:type="gramStart"/>
      <w:r w:rsidR="00FE4108" w:rsidRPr="00FE7616">
        <w:rPr>
          <w:sz w:val="23"/>
          <w:szCs w:val="23"/>
        </w:rPr>
        <w:t xml:space="preserve">workers, </w:t>
      </w:r>
      <w:r w:rsidR="00FE4108" w:rsidRPr="00FE7616">
        <w:rPr>
          <w:spacing w:val="-57"/>
          <w:sz w:val="23"/>
          <w:szCs w:val="23"/>
        </w:rPr>
        <w:t xml:space="preserve"> </w:t>
      </w:r>
      <w:r w:rsidR="00FB297D" w:rsidRPr="00FE7616">
        <w:rPr>
          <w:sz w:val="23"/>
          <w:szCs w:val="23"/>
        </w:rPr>
        <w:t>acquaintances</w:t>
      </w:r>
      <w:proofErr w:type="gramEnd"/>
      <w:r w:rsidR="00FE4108">
        <w:rPr>
          <w:sz w:val="23"/>
          <w:szCs w:val="23"/>
        </w:rPr>
        <w:t>,</w:t>
      </w:r>
      <w:r w:rsidR="00FB297D" w:rsidRPr="00FE7616">
        <w:rPr>
          <w:sz w:val="23"/>
          <w:szCs w:val="23"/>
        </w:rPr>
        <w:t xml:space="preserve"> or individual whom the patient has not given access rights to the information.  </w:t>
      </w:r>
      <w:r w:rsidRPr="00FE7616">
        <w:rPr>
          <w:sz w:val="23"/>
          <w:szCs w:val="23"/>
        </w:rPr>
        <w:t xml:space="preserve">This </w:t>
      </w:r>
      <w:r w:rsidR="00FB297D" w:rsidRPr="00FE7616">
        <w:rPr>
          <w:sz w:val="23"/>
          <w:szCs w:val="23"/>
        </w:rPr>
        <w:t xml:space="preserve">standard </w:t>
      </w:r>
      <w:r w:rsidRPr="00FE7616">
        <w:rPr>
          <w:sz w:val="23"/>
          <w:szCs w:val="23"/>
        </w:rPr>
        <w:t xml:space="preserve">includes digital, </w:t>
      </w:r>
      <w:r w:rsidR="00FB297D" w:rsidRPr="00FE7616">
        <w:rPr>
          <w:sz w:val="23"/>
          <w:szCs w:val="23"/>
        </w:rPr>
        <w:t xml:space="preserve">emailed, </w:t>
      </w:r>
      <w:r w:rsidR="00FE4108" w:rsidRPr="00FE7616">
        <w:rPr>
          <w:sz w:val="23"/>
          <w:szCs w:val="23"/>
        </w:rPr>
        <w:t>printed,</w:t>
      </w:r>
      <w:r w:rsidRPr="00FE7616">
        <w:rPr>
          <w:sz w:val="23"/>
          <w:szCs w:val="23"/>
        </w:rPr>
        <w:t xml:space="preserve"> or</w:t>
      </w:r>
      <w:r w:rsidRPr="00FE7616">
        <w:rPr>
          <w:spacing w:val="-1"/>
          <w:sz w:val="23"/>
          <w:szCs w:val="23"/>
        </w:rPr>
        <w:t xml:space="preserve"> </w:t>
      </w:r>
      <w:r w:rsidRPr="00FE7616">
        <w:rPr>
          <w:sz w:val="23"/>
          <w:szCs w:val="23"/>
        </w:rPr>
        <w:t>spoken information.</w:t>
      </w:r>
    </w:p>
    <w:p w14:paraId="19CD62EC" w14:textId="77777777" w:rsidR="007846B2" w:rsidRPr="00FE7616" w:rsidRDefault="00446FF5">
      <w:pPr>
        <w:pStyle w:val="ListParagraph"/>
        <w:numPr>
          <w:ilvl w:val="1"/>
          <w:numId w:val="1"/>
        </w:numPr>
        <w:tabs>
          <w:tab w:val="left" w:pos="861"/>
        </w:tabs>
        <w:spacing w:before="141"/>
        <w:ind w:right="162"/>
        <w:rPr>
          <w:sz w:val="23"/>
          <w:szCs w:val="23"/>
        </w:rPr>
      </w:pPr>
      <w:r w:rsidRPr="00FE7616">
        <w:rPr>
          <w:sz w:val="23"/>
          <w:szCs w:val="23"/>
        </w:rPr>
        <w:t>Avoid</w:t>
      </w:r>
      <w:r w:rsidRPr="00FE7616">
        <w:rPr>
          <w:spacing w:val="-3"/>
          <w:sz w:val="23"/>
          <w:szCs w:val="23"/>
        </w:rPr>
        <w:t xml:space="preserve"> </w:t>
      </w:r>
      <w:r w:rsidRPr="00FE7616">
        <w:rPr>
          <w:sz w:val="23"/>
          <w:szCs w:val="23"/>
        </w:rPr>
        <w:t>accessing</w:t>
      </w:r>
      <w:r w:rsidRPr="00FE7616">
        <w:rPr>
          <w:spacing w:val="-2"/>
          <w:sz w:val="23"/>
          <w:szCs w:val="23"/>
        </w:rPr>
        <w:t xml:space="preserve"> </w:t>
      </w:r>
      <w:r w:rsidRPr="00FE7616">
        <w:rPr>
          <w:sz w:val="23"/>
          <w:szCs w:val="23"/>
        </w:rPr>
        <w:t>a</w:t>
      </w:r>
      <w:r w:rsidRPr="00FE7616">
        <w:rPr>
          <w:spacing w:val="-2"/>
          <w:sz w:val="23"/>
          <w:szCs w:val="23"/>
        </w:rPr>
        <w:t xml:space="preserve"> </w:t>
      </w:r>
      <w:r w:rsidRPr="00FE7616">
        <w:rPr>
          <w:sz w:val="23"/>
          <w:szCs w:val="23"/>
        </w:rPr>
        <w:t>patient’s</w:t>
      </w:r>
      <w:r w:rsidRPr="00FE7616">
        <w:rPr>
          <w:spacing w:val="-1"/>
          <w:sz w:val="23"/>
          <w:szCs w:val="23"/>
        </w:rPr>
        <w:t xml:space="preserve"> </w:t>
      </w:r>
      <w:r w:rsidRPr="00FE7616">
        <w:rPr>
          <w:sz w:val="23"/>
          <w:szCs w:val="23"/>
        </w:rPr>
        <w:t>record</w:t>
      </w:r>
      <w:r w:rsidRPr="00FE7616">
        <w:rPr>
          <w:spacing w:val="-2"/>
          <w:sz w:val="23"/>
          <w:szCs w:val="23"/>
        </w:rPr>
        <w:t xml:space="preserve"> </w:t>
      </w:r>
      <w:r w:rsidRPr="00FE7616">
        <w:rPr>
          <w:sz w:val="23"/>
          <w:szCs w:val="23"/>
        </w:rPr>
        <w:t>unless</w:t>
      </w:r>
      <w:r w:rsidRPr="00FE7616">
        <w:rPr>
          <w:spacing w:val="-1"/>
          <w:sz w:val="23"/>
          <w:szCs w:val="23"/>
        </w:rPr>
        <w:t xml:space="preserve"> </w:t>
      </w:r>
      <w:r w:rsidRPr="00FE7616">
        <w:rPr>
          <w:sz w:val="23"/>
          <w:szCs w:val="23"/>
        </w:rPr>
        <w:t>needed</w:t>
      </w:r>
      <w:r w:rsidRPr="00FE7616">
        <w:rPr>
          <w:spacing w:val="-1"/>
          <w:sz w:val="23"/>
          <w:szCs w:val="23"/>
        </w:rPr>
        <w:t xml:space="preserve"> </w:t>
      </w:r>
      <w:r w:rsidRPr="00FE7616">
        <w:rPr>
          <w:sz w:val="23"/>
          <w:szCs w:val="23"/>
        </w:rPr>
        <w:t>for</w:t>
      </w:r>
      <w:r w:rsidRPr="00FE7616">
        <w:rPr>
          <w:spacing w:val="-2"/>
          <w:sz w:val="23"/>
          <w:szCs w:val="23"/>
        </w:rPr>
        <w:t xml:space="preserve"> </w:t>
      </w:r>
      <w:r w:rsidR="00FB297D" w:rsidRPr="00FE7616">
        <w:rPr>
          <w:sz w:val="23"/>
          <w:szCs w:val="23"/>
        </w:rPr>
        <w:t xml:space="preserve">work. Users will be </w:t>
      </w:r>
      <w:r w:rsidRPr="00FE7616">
        <w:rPr>
          <w:sz w:val="23"/>
          <w:szCs w:val="23"/>
        </w:rPr>
        <w:t>assign</w:t>
      </w:r>
      <w:r w:rsidR="00FB297D" w:rsidRPr="00FE7616">
        <w:rPr>
          <w:sz w:val="23"/>
          <w:szCs w:val="23"/>
        </w:rPr>
        <w:t>ed</w:t>
      </w:r>
      <w:r w:rsidRPr="00FE7616">
        <w:rPr>
          <w:spacing w:val="-1"/>
          <w:sz w:val="23"/>
          <w:szCs w:val="23"/>
        </w:rPr>
        <w:t xml:space="preserve"> </w:t>
      </w:r>
      <w:r w:rsidRPr="00FE7616">
        <w:rPr>
          <w:sz w:val="23"/>
          <w:szCs w:val="23"/>
        </w:rPr>
        <w:t>different</w:t>
      </w:r>
      <w:r w:rsidR="00FB297D" w:rsidRPr="00FE7616">
        <w:rPr>
          <w:sz w:val="23"/>
          <w:szCs w:val="23"/>
        </w:rPr>
        <w:t xml:space="preserve"> </w:t>
      </w:r>
      <w:r w:rsidRPr="00FE7616">
        <w:rPr>
          <w:sz w:val="23"/>
          <w:szCs w:val="23"/>
        </w:rPr>
        <w:t xml:space="preserve">levels of security clearance </w:t>
      </w:r>
      <w:r w:rsidR="00FB297D" w:rsidRPr="00FE7616">
        <w:rPr>
          <w:sz w:val="23"/>
          <w:szCs w:val="23"/>
        </w:rPr>
        <w:t>based upon roles and need to know.</w:t>
      </w:r>
    </w:p>
    <w:p w14:paraId="7758BD44" w14:textId="0755CDA5" w:rsidR="007846B2" w:rsidRPr="00FE7616" w:rsidRDefault="00446FF5">
      <w:pPr>
        <w:pStyle w:val="ListParagraph"/>
        <w:numPr>
          <w:ilvl w:val="1"/>
          <w:numId w:val="1"/>
        </w:numPr>
        <w:tabs>
          <w:tab w:val="left" w:pos="861"/>
        </w:tabs>
        <w:spacing w:before="146"/>
        <w:ind w:right="366"/>
        <w:jc w:val="both"/>
        <w:rPr>
          <w:sz w:val="23"/>
          <w:szCs w:val="23"/>
        </w:rPr>
      </w:pPr>
      <w:r w:rsidRPr="00FE7616">
        <w:rPr>
          <w:sz w:val="23"/>
          <w:szCs w:val="23"/>
        </w:rPr>
        <w:t xml:space="preserve">Secure all paperwork containing PHI by placing </w:t>
      </w:r>
      <w:r w:rsidR="00FB297D" w:rsidRPr="00FE7616">
        <w:rPr>
          <w:sz w:val="23"/>
          <w:szCs w:val="23"/>
        </w:rPr>
        <w:t xml:space="preserve">it </w:t>
      </w:r>
      <w:r w:rsidRPr="00FE7616">
        <w:rPr>
          <w:sz w:val="23"/>
          <w:szCs w:val="23"/>
        </w:rPr>
        <w:t>in a drawer or folder when not in use. Cover charts so</w:t>
      </w:r>
      <w:r w:rsidRPr="00FE7616">
        <w:rPr>
          <w:spacing w:val="-57"/>
          <w:sz w:val="23"/>
          <w:szCs w:val="23"/>
        </w:rPr>
        <w:t xml:space="preserve"> </w:t>
      </w:r>
      <w:r w:rsidR="00FB297D" w:rsidRPr="00FE7616">
        <w:rPr>
          <w:spacing w:val="-57"/>
          <w:sz w:val="23"/>
          <w:szCs w:val="23"/>
        </w:rPr>
        <w:t xml:space="preserve">         </w:t>
      </w:r>
      <w:r w:rsidRPr="00FE7616">
        <w:rPr>
          <w:sz w:val="23"/>
          <w:szCs w:val="23"/>
        </w:rPr>
        <w:t>patient</w:t>
      </w:r>
      <w:r w:rsidRPr="00FE7616">
        <w:rPr>
          <w:spacing w:val="-1"/>
          <w:sz w:val="23"/>
          <w:szCs w:val="23"/>
        </w:rPr>
        <w:t xml:space="preserve"> </w:t>
      </w:r>
      <w:r w:rsidRPr="00FE7616">
        <w:rPr>
          <w:sz w:val="23"/>
          <w:szCs w:val="23"/>
        </w:rPr>
        <w:t>names</w:t>
      </w:r>
      <w:r w:rsidRPr="00FE7616">
        <w:rPr>
          <w:spacing w:val="-1"/>
          <w:sz w:val="23"/>
          <w:szCs w:val="23"/>
        </w:rPr>
        <w:t xml:space="preserve"> </w:t>
      </w:r>
      <w:r w:rsidRPr="00FE7616">
        <w:rPr>
          <w:sz w:val="23"/>
          <w:szCs w:val="23"/>
        </w:rPr>
        <w:t>are</w:t>
      </w:r>
      <w:r w:rsidRPr="00FE7616">
        <w:rPr>
          <w:spacing w:val="-1"/>
          <w:sz w:val="23"/>
          <w:szCs w:val="23"/>
        </w:rPr>
        <w:t xml:space="preserve"> </w:t>
      </w:r>
      <w:r w:rsidRPr="00FE7616">
        <w:rPr>
          <w:sz w:val="23"/>
          <w:szCs w:val="23"/>
        </w:rPr>
        <w:t>not</w:t>
      </w:r>
      <w:r w:rsidRPr="00FE7616">
        <w:rPr>
          <w:spacing w:val="-1"/>
          <w:sz w:val="23"/>
          <w:szCs w:val="23"/>
        </w:rPr>
        <w:t xml:space="preserve"> </w:t>
      </w:r>
      <w:r w:rsidRPr="00FE7616">
        <w:rPr>
          <w:sz w:val="23"/>
          <w:szCs w:val="23"/>
        </w:rPr>
        <w:t>visible. When</w:t>
      </w:r>
      <w:r w:rsidRPr="00FE7616">
        <w:rPr>
          <w:spacing w:val="-1"/>
          <w:sz w:val="23"/>
          <w:szCs w:val="23"/>
        </w:rPr>
        <w:t xml:space="preserve"> </w:t>
      </w:r>
      <w:r w:rsidRPr="00FE7616">
        <w:rPr>
          <w:sz w:val="23"/>
          <w:szCs w:val="23"/>
        </w:rPr>
        <w:t>faxing,</w:t>
      </w:r>
      <w:r w:rsidRPr="00FE7616">
        <w:rPr>
          <w:spacing w:val="-1"/>
          <w:sz w:val="23"/>
          <w:szCs w:val="23"/>
        </w:rPr>
        <w:t xml:space="preserve"> </w:t>
      </w:r>
      <w:r w:rsidRPr="00FE7616">
        <w:rPr>
          <w:sz w:val="23"/>
          <w:szCs w:val="23"/>
        </w:rPr>
        <w:t>use</w:t>
      </w:r>
      <w:r w:rsidRPr="00FE7616">
        <w:rPr>
          <w:spacing w:val="-1"/>
          <w:sz w:val="23"/>
          <w:szCs w:val="23"/>
        </w:rPr>
        <w:t xml:space="preserve"> </w:t>
      </w:r>
      <w:r w:rsidRPr="00FE7616">
        <w:rPr>
          <w:sz w:val="23"/>
          <w:szCs w:val="23"/>
        </w:rPr>
        <w:t>a cover sheet</w:t>
      </w:r>
      <w:r w:rsidRPr="00FE7616">
        <w:rPr>
          <w:spacing w:val="1"/>
          <w:sz w:val="23"/>
          <w:szCs w:val="23"/>
        </w:rPr>
        <w:t xml:space="preserve"> </w:t>
      </w:r>
      <w:r w:rsidRPr="00FE7616">
        <w:rPr>
          <w:sz w:val="23"/>
          <w:szCs w:val="23"/>
        </w:rPr>
        <w:t>and</w:t>
      </w:r>
      <w:r w:rsidRPr="00FE7616">
        <w:rPr>
          <w:spacing w:val="-1"/>
          <w:sz w:val="23"/>
          <w:szCs w:val="23"/>
        </w:rPr>
        <w:t xml:space="preserve"> </w:t>
      </w:r>
      <w:r w:rsidRPr="00FE7616">
        <w:rPr>
          <w:sz w:val="23"/>
          <w:szCs w:val="23"/>
        </w:rPr>
        <w:t>confirm with</w:t>
      </w:r>
      <w:r w:rsidRPr="00FE7616">
        <w:rPr>
          <w:spacing w:val="-1"/>
          <w:sz w:val="23"/>
          <w:szCs w:val="23"/>
        </w:rPr>
        <w:t xml:space="preserve"> </w:t>
      </w:r>
      <w:r w:rsidRPr="00FE7616">
        <w:rPr>
          <w:sz w:val="23"/>
          <w:szCs w:val="23"/>
        </w:rPr>
        <w:t>the receiving</w:t>
      </w:r>
      <w:r w:rsidRPr="00FE7616">
        <w:rPr>
          <w:spacing w:val="-4"/>
          <w:sz w:val="23"/>
          <w:szCs w:val="23"/>
        </w:rPr>
        <w:t xml:space="preserve"> </w:t>
      </w:r>
      <w:r w:rsidRPr="00FE7616">
        <w:rPr>
          <w:sz w:val="23"/>
          <w:szCs w:val="23"/>
        </w:rPr>
        <w:t>party</w:t>
      </w:r>
      <w:r w:rsidRPr="00FE7616">
        <w:rPr>
          <w:spacing w:val="-6"/>
          <w:sz w:val="23"/>
          <w:szCs w:val="23"/>
        </w:rPr>
        <w:t xml:space="preserve"> </w:t>
      </w:r>
      <w:r w:rsidR="007F1F4E" w:rsidRPr="00FE7616">
        <w:rPr>
          <w:sz w:val="23"/>
          <w:szCs w:val="23"/>
        </w:rPr>
        <w:t>that</w:t>
      </w:r>
      <w:r w:rsidR="006B069F">
        <w:rPr>
          <w:sz w:val="23"/>
          <w:szCs w:val="23"/>
        </w:rPr>
        <w:t xml:space="preserve"> they</w:t>
      </w:r>
      <w:r w:rsidRPr="00FE7616">
        <w:rPr>
          <w:spacing w:val="-6"/>
          <w:sz w:val="23"/>
          <w:szCs w:val="23"/>
        </w:rPr>
        <w:t xml:space="preserve"> </w:t>
      </w:r>
      <w:r w:rsidRPr="00FE7616">
        <w:rPr>
          <w:sz w:val="23"/>
          <w:szCs w:val="23"/>
        </w:rPr>
        <w:t>have</w:t>
      </w:r>
      <w:r w:rsidRPr="00FE7616">
        <w:rPr>
          <w:spacing w:val="-1"/>
          <w:sz w:val="23"/>
          <w:szCs w:val="23"/>
        </w:rPr>
        <w:t xml:space="preserve"> </w:t>
      </w:r>
      <w:r w:rsidRPr="00FE7616">
        <w:rPr>
          <w:sz w:val="23"/>
          <w:szCs w:val="23"/>
        </w:rPr>
        <w:t>received the documents. Never leave</w:t>
      </w:r>
      <w:r w:rsidRPr="00FE7616">
        <w:rPr>
          <w:spacing w:val="-1"/>
          <w:sz w:val="23"/>
          <w:szCs w:val="23"/>
        </w:rPr>
        <w:t xml:space="preserve"> </w:t>
      </w:r>
      <w:r w:rsidRPr="00FE7616">
        <w:rPr>
          <w:sz w:val="23"/>
          <w:szCs w:val="23"/>
        </w:rPr>
        <w:t>records and other</w:t>
      </w:r>
      <w:r w:rsidRPr="00FE7616">
        <w:rPr>
          <w:spacing w:val="-2"/>
          <w:sz w:val="23"/>
          <w:szCs w:val="23"/>
        </w:rPr>
        <w:t xml:space="preserve"> </w:t>
      </w:r>
      <w:r w:rsidRPr="00FE7616">
        <w:rPr>
          <w:sz w:val="23"/>
          <w:szCs w:val="23"/>
        </w:rPr>
        <w:t>PHI</w:t>
      </w:r>
      <w:r w:rsidRPr="00FE7616">
        <w:rPr>
          <w:spacing w:val="-4"/>
          <w:sz w:val="23"/>
          <w:szCs w:val="23"/>
        </w:rPr>
        <w:t xml:space="preserve"> </w:t>
      </w:r>
      <w:r w:rsidRPr="00FE7616">
        <w:rPr>
          <w:sz w:val="23"/>
          <w:szCs w:val="23"/>
        </w:rPr>
        <w:t>unattended.</w:t>
      </w:r>
    </w:p>
    <w:p w14:paraId="2261C920" w14:textId="77777777" w:rsidR="00FB297D" w:rsidRPr="00FE7616" w:rsidRDefault="00446FF5">
      <w:pPr>
        <w:pStyle w:val="ListParagraph"/>
        <w:numPr>
          <w:ilvl w:val="1"/>
          <w:numId w:val="1"/>
        </w:numPr>
        <w:tabs>
          <w:tab w:val="left" w:pos="861"/>
        </w:tabs>
        <w:spacing w:before="147"/>
        <w:ind w:right="640"/>
        <w:rPr>
          <w:sz w:val="23"/>
          <w:szCs w:val="23"/>
        </w:rPr>
      </w:pPr>
      <w:r w:rsidRPr="00FE7616">
        <w:rPr>
          <w:sz w:val="23"/>
          <w:szCs w:val="23"/>
        </w:rPr>
        <w:t xml:space="preserve">Close computer programs containing patient information when not in use. Do not leave </w:t>
      </w:r>
      <w:proofErr w:type="gramStart"/>
      <w:r w:rsidRPr="00FE7616">
        <w:rPr>
          <w:sz w:val="23"/>
          <w:szCs w:val="23"/>
        </w:rPr>
        <w:t>computer</w:t>
      </w:r>
      <w:proofErr w:type="gramEnd"/>
      <w:r w:rsidRPr="00FE7616">
        <w:rPr>
          <w:spacing w:val="1"/>
          <w:sz w:val="23"/>
          <w:szCs w:val="23"/>
        </w:rPr>
        <w:t xml:space="preserve"> </w:t>
      </w:r>
      <w:r w:rsidRPr="00FE7616">
        <w:rPr>
          <w:sz w:val="23"/>
          <w:szCs w:val="23"/>
        </w:rPr>
        <w:t xml:space="preserve">unattended unless the screen is locked. </w:t>
      </w:r>
    </w:p>
    <w:p w14:paraId="2CD46B29" w14:textId="6145B555" w:rsidR="00B14D0B" w:rsidRDefault="00FB297D">
      <w:pPr>
        <w:pStyle w:val="ListParagraph"/>
        <w:numPr>
          <w:ilvl w:val="1"/>
          <w:numId w:val="1"/>
        </w:numPr>
        <w:tabs>
          <w:tab w:val="left" w:pos="861"/>
        </w:tabs>
        <w:spacing w:before="147"/>
        <w:ind w:right="640"/>
        <w:rPr>
          <w:sz w:val="23"/>
          <w:szCs w:val="23"/>
        </w:rPr>
      </w:pPr>
      <w:r w:rsidRPr="00FE7616">
        <w:rPr>
          <w:sz w:val="23"/>
          <w:szCs w:val="23"/>
        </w:rPr>
        <w:t xml:space="preserve">When emailing PHI encryption must be used.  </w:t>
      </w:r>
      <w:r w:rsidR="00B14D0B">
        <w:rPr>
          <w:sz w:val="23"/>
          <w:szCs w:val="23"/>
        </w:rPr>
        <w:t xml:space="preserve">When sending </w:t>
      </w:r>
      <w:r w:rsidR="000E4518">
        <w:rPr>
          <w:sz w:val="23"/>
          <w:szCs w:val="23"/>
        </w:rPr>
        <w:t>new</w:t>
      </w:r>
      <w:r w:rsidR="00B14D0B">
        <w:rPr>
          <w:sz w:val="23"/>
          <w:szCs w:val="23"/>
        </w:rPr>
        <w:t xml:space="preserve"> email from Outlook to a non-Tufts entity use the following steps:</w:t>
      </w:r>
    </w:p>
    <w:p w14:paraId="023C893C" w14:textId="409754FB" w:rsidR="00B14D0B" w:rsidRDefault="00B14D0B" w:rsidP="00B14D0B">
      <w:pPr>
        <w:pStyle w:val="ListParagraph"/>
        <w:numPr>
          <w:ilvl w:val="2"/>
          <w:numId w:val="2"/>
        </w:numPr>
        <w:tabs>
          <w:tab w:val="left" w:pos="861"/>
        </w:tabs>
        <w:spacing w:before="147"/>
        <w:ind w:right="640"/>
        <w:rPr>
          <w:sz w:val="23"/>
          <w:szCs w:val="23"/>
        </w:rPr>
      </w:pPr>
      <w:r w:rsidRPr="00B14D0B">
        <w:rPr>
          <w:sz w:val="23"/>
          <w:szCs w:val="23"/>
        </w:rPr>
        <w:t xml:space="preserve">from within the email click the File menu, </w:t>
      </w:r>
    </w:p>
    <w:p w14:paraId="5383C1DE" w14:textId="3E8B9AA5" w:rsidR="000E4518" w:rsidRPr="00B14D0B" w:rsidRDefault="000E4518" w:rsidP="000E4518">
      <w:pPr>
        <w:pStyle w:val="ListParagraph"/>
        <w:tabs>
          <w:tab w:val="left" w:pos="861"/>
        </w:tabs>
        <w:spacing w:before="147"/>
        <w:ind w:left="1329" w:right="640" w:firstLine="0"/>
        <w:rPr>
          <w:sz w:val="23"/>
          <w:szCs w:val="23"/>
        </w:rPr>
      </w:pPr>
      <w:r w:rsidRPr="000E4518">
        <w:rPr>
          <w:noProof/>
          <w:sz w:val="23"/>
          <w:szCs w:val="23"/>
        </w:rPr>
        <w:drawing>
          <wp:inline distT="0" distB="0" distL="0" distR="0" wp14:anchorId="0CB87F91" wp14:editId="063EA88C">
            <wp:extent cx="2457450" cy="1382060"/>
            <wp:effectExtent l="0" t="0" r="0" b="8890"/>
            <wp:docPr id="187886612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8866127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9023" cy="139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D8800" w14:textId="47C765DB" w:rsidR="007846B2" w:rsidRPr="000E4518" w:rsidRDefault="00B14D0B" w:rsidP="000E4518">
      <w:pPr>
        <w:pStyle w:val="ListParagraph"/>
        <w:numPr>
          <w:ilvl w:val="2"/>
          <w:numId w:val="2"/>
        </w:numPr>
        <w:tabs>
          <w:tab w:val="left" w:pos="861"/>
        </w:tabs>
        <w:spacing w:before="147"/>
        <w:ind w:right="640"/>
        <w:rPr>
          <w:sz w:val="23"/>
          <w:szCs w:val="23"/>
        </w:rPr>
      </w:pPr>
      <w:r w:rsidRPr="00B14D0B">
        <w:rPr>
          <w:sz w:val="23"/>
          <w:szCs w:val="23"/>
        </w:rPr>
        <w:t xml:space="preserve">then </w:t>
      </w:r>
      <w:r w:rsidR="00CE15FE" w:rsidRPr="00B14D0B">
        <w:rPr>
          <w:sz w:val="23"/>
          <w:szCs w:val="23"/>
        </w:rPr>
        <w:t>choose</w:t>
      </w:r>
      <w:r w:rsidRPr="00B14D0B">
        <w:rPr>
          <w:sz w:val="23"/>
          <w:szCs w:val="23"/>
        </w:rPr>
        <w:t xml:space="preserve"> </w:t>
      </w:r>
      <w:r w:rsidR="000E4518">
        <w:rPr>
          <w:sz w:val="23"/>
          <w:szCs w:val="23"/>
        </w:rPr>
        <w:t xml:space="preserve">the </w:t>
      </w:r>
      <w:r w:rsidRPr="00B14D0B">
        <w:rPr>
          <w:sz w:val="23"/>
          <w:szCs w:val="23"/>
        </w:rPr>
        <w:t xml:space="preserve">Encrypt this </w:t>
      </w:r>
      <w:r w:rsidR="000E4518">
        <w:rPr>
          <w:sz w:val="23"/>
          <w:szCs w:val="23"/>
        </w:rPr>
        <w:t>Item</w:t>
      </w:r>
      <w:r w:rsidR="000E4518">
        <w:t xml:space="preserve"> icon it has a </w:t>
      </w:r>
      <w:proofErr w:type="gramStart"/>
      <w:r w:rsidR="000E4518">
        <w:t>drop down</w:t>
      </w:r>
      <w:proofErr w:type="gramEnd"/>
      <w:r w:rsidR="000E4518">
        <w:t xml:space="preserve"> menu, from the drop down menu choose the Encrypt Only option.</w:t>
      </w:r>
    </w:p>
    <w:p w14:paraId="2CEFCD38" w14:textId="3B6B2C21" w:rsidR="00B14D0B" w:rsidRDefault="00B14D0B" w:rsidP="00B14D0B">
      <w:pPr>
        <w:tabs>
          <w:tab w:val="left" w:pos="861"/>
        </w:tabs>
        <w:spacing w:before="147"/>
        <w:ind w:right="640"/>
        <w:rPr>
          <w:sz w:val="23"/>
          <w:szCs w:val="23"/>
        </w:rPr>
      </w:pPr>
      <w:r>
        <w:rPr>
          <w:sz w:val="23"/>
          <w:szCs w:val="23"/>
        </w:rPr>
        <w:tab/>
      </w:r>
      <w:r w:rsidRPr="00B14D0B">
        <w:rPr>
          <w:noProof/>
          <w:sz w:val="23"/>
          <w:szCs w:val="23"/>
        </w:rPr>
        <w:drawing>
          <wp:inline distT="0" distB="0" distL="0" distR="0" wp14:anchorId="33916B34" wp14:editId="33781C2A">
            <wp:extent cx="3400425" cy="889342"/>
            <wp:effectExtent l="0" t="0" r="0" b="6350"/>
            <wp:docPr id="140947821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478213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2686" cy="90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A4C9C" w14:textId="77777777" w:rsidR="000E4518" w:rsidRPr="00B14D0B" w:rsidRDefault="000E4518" w:rsidP="00B14D0B">
      <w:pPr>
        <w:tabs>
          <w:tab w:val="left" w:pos="861"/>
        </w:tabs>
        <w:spacing w:before="147"/>
        <w:ind w:right="640"/>
        <w:rPr>
          <w:sz w:val="23"/>
          <w:szCs w:val="23"/>
        </w:rPr>
      </w:pPr>
    </w:p>
    <w:p w14:paraId="7A0BF999" w14:textId="77777777" w:rsidR="007846B2" w:rsidRPr="00FE7616" w:rsidRDefault="00446FF5">
      <w:pPr>
        <w:pStyle w:val="ListParagraph"/>
        <w:numPr>
          <w:ilvl w:val="1"/>
          <w:numId w:val="1"/>
        </w:numPr>
        <w:tabs>
          <w:tab w:val="left" w:pos="861"/>
        </w:tabs>
        <w:ind w:right="415"/>
        <w:rPr>
          <w:sz w:val="23"/>
          <w:szCs w:val="23"/>
        </w:rPr>
      </w:pPr>
      <w:r w:rsidRPr="00FE7616">
        <w:rPr>
          <w:sz w:val="23"/>
          <w:szCs w:val="23"/>
        </w:rPr>
        <w:lastRenderedPageBreak/>
        <w:t>Limit e-mail transmissions of PHI to only those circumstances when the information cannot be sent</w:t>
      </w:r>
      <w:r w:rsidRPr="00FE7616">
        <w:rPr>
          <w:spacing w:val="1"/>
          <w:sz w:val="23"/>
          <w:szCs w:val="23"/>
        </w:rPr>
        <w:t xml:space="preserve"> </w:t>
      </w:r>
      <w:r w:rsidRPr="00FE7616">
        <w:rPr>
          <w:sz w:val="23"/>
          <w:szCs w:val="23"/>
        </w:rPr>
        <w:t xml:space="preserve">another way. Encrypt email and only send information via </w:t>
      </w:r>
      <w:r w:rsidR="00FB297D" w:rsidRPr="00FE7616">
        <w:rPr>
          <w:sz w:val="23"/>
          <w:szCs w:val="23"/>
        </w:rPr>
        <w:t>company</w:t>
      </w:r>
      <w:r w:rsidRPr="00FE7616">
        <w:rPr>
          <w:spacing w:val="1"/>
          <w:sz w:val="23"/>
          <w:szCs w:val="23"/>
        </w:rPr>
        <w:t xml:space="preserve"> </w:t>
      </w:r>
      <w:r w:rsidRPr="00FE7616">
        <w:rPr>
          <w:sz w:val="23"/>
          <w:szCs w:val="23"/>
        </w:rPr>
        <w:t>official</w:t>
      </w:r>
      <w:r w:rsidRPr="00FE7616">
        <w:rPr>
          <w:spacing w:val="-1"/>
          <w:sz w:val="23"/>
          <w:szCs w:val="23"/>
        </w:rPr>
        <w:t xml:space="preserve"> </w:t>
      </w:r>
      <w:r w:rsidRPr="00FE7616">
        <w:rPr>
          <w:sz w:val="23"/>
          <w:szCs w:val="23"/>
        </w:rPr>
        <w:t>equipment.</w:t>
      </w:r>
      <w:r w:rsidRPr="00FE7616">
        <w:rPr>
          <w:spacing w:val="-1"/>
          <w:sz w:val="23"/>
          <w:szCs w:val="23"/>
        </w:rPr>
        <w:t xml:space="preserve"> </w:t>
      </w:r>
      <w:r w:rsidR="00FB297D" w:rsidRPr="00FE7616">
        <w:rPr>
          <w:spacing w:val="-1"/>
          <w:sz w:val="23"/>
          <w:szCs w:val="23"/>
        </w:rPr>
        <w:t xml:space="preserve">  Do not use personal devices to send PHI even encrypted.</w:t>
      </w:r>
    </w:p>
    <w:p w14:paraId="38736AA7" w14:textId="77777777" w:rsidR="007846B2" w:rsidRPr="00FE7616" w:rsidRDefault="00446FF5">
      <w:pPr>
        <w:pStyle w:val="ListParagraph"/>
        <w:numPr>
          <w:ilvl w:val="1"/>
          <w:numId w:val="1"/>
        </w:numPr>
        <w:tabs>
          <w:tab w:val="left" w:pos="861"/>
        </w:tabs>
        <w:spacing w:before="149"/>
        <w:rPr>
          <w:sz w:val="23"/>
          <w:szCs w:val="23"/>
        </w:rPr>
      </w:pPr>
      <w:r w:rsidRPr="00FE7616">
        <w:rPr>
          <w:sz w:val="23"/>
          <w:szCs w:val="23"/>
        </w:rPr>
        <w:t>Use</w:t>
      </w:r>
      <w:r w:rsidRPr="00FE7616">
        <w:rPr>
          <w:spacing w:val="-3"/>
          <w:sz w:val="23"/>
          <w:szCs w:val="23"/>
        </w:rPr>
        <w:t xml:space="preserve"> </w:t>
      </w:r>
      <w:r w:rsidRPr="00FE7616">
        <w:rPr>
          <w:sz w:val="23"/>
          <w:szCs w:val="23"/>
        </w:rPr>
        <w:t>of unapproved</w:t>
      </w:r>
      <w:r w:rsidRPr="00FE7616">
        <w:rPr>
          <w:spacing w:val="-1"/>
          <w:sz w:val="23"/>
          <w:szCs w:val="23"/>
        </w:rPr>
        <w:t xml:space="preserve"> </w:t>
      </w:r>
      <w:r w:rsidRPr="00FE7616">
        <w:rPr>
          <w:sz w:val="23"/>
          <w:szCs w:val="23"/>
        </w:rPr>
        <w:t>personal devices</w:t>
      </w:r>
      <w:r w:rsidRPr="00FE7616">
        <w:rPr>
          <w:spacing w:val="-1"/>
          <w:sz w:val="23"/>
          <w:szCs w:val="23"/>
        </w:rPr>
        <w:t xml:space="preserve"> </w:t>
      </w:r>
      <w:r w:rsidRPr="00FE7616">
        <w:rPr>
          <w:sz w:val="23"/>
          <w:szCs w:val="23"/>
        </w:rPr>
        <w:t>to access</w:t>
      </w:r>
      <w:r w:rsidRPr="00FE7616">
        <w:rPr>
          <w:spacing w:val="-1"/>
          <w:sz w:val="23"/>
          <w:szCs w:val="23"/>
        </w:rPr>
        <w:t xml:space="preserve"> </w:t>
      </w:r>
      <w:r w:rsidRPr="00FE7616">
        <w:rPr>
          <w:sz w:val="23"/>
          <w:szCs w:val="23"/>
        </w:rPr>
        <w:t>PHI is forbidden</w:t>
      </w:r>
      <w:r w:rsidRPr="00FE7616">
        <w:rPr>
          <w:spacing w:val="-1"/>
          <w:sz w:val="23"/>
          <w:szCs w:val="23"/>
        </w:rPr>
        <w:t xml:space="preserve"> </w:t>
      </w:r>
      <w:r w:rsidRPr="00FE7616">
        <w:rPr>
          <w:sz w:val="23"/>
          <w:szCs w:val="23"/>
        </w:rPr>
        <w:t>by</w:t>
      </w:r>
      <w:r w:rsidRPr="00FE7616">
        <w:rPr>
          <w:spacing w:val="-5"/>
          <w:sz w:val="23"/>
          <w:szCs w:val="23"/>
        </w:rPr>
        <w:t xml:space="preserve"> </w:t>
      </w:r>
      <w:r w:rsidR="007F1F4E" w:rsidRPr="00FE7616">
        <w:rPr>
          <w:spacing w:val="-5"/>
          <w:sz w:val="23"/>
          <w:szCs w:val="23"/>
        </w:rPr>
        <w:t>TMCAH</w:t>
      </w:r>
      <w:r w:rsidR="00FB297D" w:rsidRPr="00FE7616">
        <w:rPr>
          <w:spacing w:val="-5"/>
          <w:sz w:val="23"/>
          <w:szCs w:val="23"/>
        </w:rPr>
        <w:t>.</w:t>
      </w:r>
    </w:p>
    <w:p w14:paraId="3ECF5D1D" w14:textId="77777777" w:rsidR="007846B2" w:rsidRPr="00FE7616" w:rsidRDefault="00446FF5">
      <w:pPr>
        <w:pStyle w:val="ListParagraph"/>
        <w:numPr>
          <w:ilvl w:val="1"/>
          <w:numId w:val="1"/>
        </w:numPr>
        <w:tabs>
          <w:tab w:val="left" w:pos="861"/>
        </w:tabs>
        <w:spacing w:before="144" w:line="242" w:lineRule="auto"/>
        <w:ind w:right="450"/>
        <w:jc w:val="both"/>
        <w:rPr>
          <w:sz w:val="23"/>
          <w:szCs w:val="23"/>
        </w:rPr>
      </w:pPr>
      <w:r w:rsidRPr="00FE7616">
        <w:rPr>
          <w:sz w:val="23"/>
          <w:szCs w:val="23"/>
        </w:rPr>
        <w:t>Text</w:t>
      </w:r>
      <w:r w:rsidRPr="00FE7616">
        <w:rPr>
          <w:spacing w:val="-1"/>
          <w:sz w:val="23"/>
          <w:szCs w:val="23"/>
        </w:rPr>
        <w:t xml:space="preserve"> </w:t>
      </w:r>
      <w:r w:rsidRPr="00FE7616">
        <w:rPr>
          <w:sz w:val="23"/>
          <w:szCs w:val="23"/>
        </w:rPr>
        <w:t>messaging</w:t>
      </w:r>
      <w:r w:rsidRPr="00FE7616">
        <w:rPr>
          <w:spacing w:val="-2"/>
          <w:sz w:val="23"/>
          <w:szCs w:val="23"/>
        </w:rPr>
        <w:t xml:space="preserve"> </w:t>
      </w:r>
      <w:r w:rsidRPr="00FE7616">
        <w:rPr>
          <w:sz w:val="23"/>
          <w:szCs w:val="23"/>
        </w:rPr>
        <w:t>on</w:t>
      </w:r>
      <w:r w:rsidRPr="00FE7616">
        <w:rPr>
          <w:spacing w:val="-1"/>
          <w:sz w:val="23"/>
          <w:szCs w:val="23"/>
        </w:rPr>
        <w:t xml:space="preserve"> </w:t>
      </w:r>
      <w:r w:rsidRPr="00FE7616">
        <w:rPr>
          <w:sz w:val="23"/>
          <w:szCs w:val="23"/>
        </w:rPr>
        <w:t>personal devices</w:t>
      </w:r>
      <w:r w:rsidRPr="00FE7616">
        <w:rPr>
          <w:spacing w:val="-1"/>
          <w:sz w:val="23"/>
          <w:szCs w:val="23"/>
        </w:rPr>
        <w:t xml:space="preserve"> </w:t>
      </w:r>
      <w:r w:rsidRPr="00FE7616">
        <w:rPr>
          <w:sz w:val="23"/>
          <w:szCs w:val="23"/>
        </w:rPr>
        <w:t>can be</w:t>
      </w:r>
      <w:r w:rsidRPr="00FE7616">
        <w:rPr>
          <w:spacing w:val="-2"/>
          <w:sz w:val="23"/>
          <w:szCs w:val="23"/>
        </w:rPr>
        <w:t xml:space="preserve"> </w:t>
      </w:r>
      <w:r w:rsidRPr="00FE7616">
        <w:rPr>
          <w:sz w:val="23"/>
          <w:szCs w:val="23"/>
        </w:rPr>
        <w:t>used only</w:t>
      </w:r>
      <w:r w:rsidRPr="00FE7616">
        <w:rPr>
          <w:spacing w:val="-6"/>
          <w:sz w:val="23"/>
          <w:szCs w:val="23"/>
        </w:rPr>
        <w:t xml:space="preserve"> </w:t>
      </w:r>
      <w:r w:rsidRPr="00FE7616">
        <w:rPr>
          <w:sz w:val="23"/>
          <w:szCs w:val="23"/>
        </w:rPr>
        <w:t>for weather</w:t>
      </w:r>
      <w:r w:rsidRPr="00FE7616">
        <w:rPr>
          <w:spacing w:val="-1"/>
          <w:sz w:val="23"/>
          <w:szCs w:val="23"/>
        </w:rPr>
        <w:t xml:space="preserve"> </w:t>
      </w:r>
      <w:r w:rsidRPr="00FE7616">
        <w:rPr>
          <w:sz w:val="23"/>
          <w:szCs w:val="23"/>
        </w:rPr>
        <w:t>alerts, meeting</w:t>
      </w:r>
      <w:r w:rsidRPr="00FE7616">
        <w:rPr>
          <w:spacing w:val="-2"/>
          <w:sz w:val="23"/>
          <w:szCs w:val="23"/>
        </w:rPr>
        <w:t xml:space="preserve"> </w:t>
      </w:r>
      <w:r w:rsidRPr="00FE7616">
        <w:rPr>
          <w:sz w:val="23"/>
          <w:szCs w:val="23"/>
        </w:rPr>
        <w:t>reminders or</w:t>
      </w:r>
      <w:r w:rsidRPr="00FE7616">
        <w:rPr>
          <w:spacing w:val="-1"/>
          <w:sz w:val="23"/>
          <w:szCs w:val="23"/>
        </w:rPr>
        <w:t xml:space="preserve"> </w:t>
      </w:r>
      <w:r w:rsidRPr="00FE7616">
        <w:rPr>
          <w:sz w:val="23"/>
          <w:szCs w:val="23"/>
        </w:rPr>
        <w:t>similar</w:t>
      </w:r>
      <w:r w:rsidRPr="00FE7616">
        <w:rPr>
          <w:spacing w:val="-57"/>
          <w:sz w:val="23"/>
          <w:szCs w:val="23"/>
        </w:rPr>
        <w:t xml:space="preserve"> </w:t>
      </w:r>
      <w:r w:rsidRPr="00FE7616">
        <w:rPr>
          <w:sz w:val="23"/>
          <w:szCs w:val="23"/>
        </w:rPr>
        <w:t>information</w:t>
      </w:r>
      <w:r w:rsidRPr="00FE7616">
        <w:rPr>
          <w:spacing w:val="-1"/>
          <w:sz w:val="23"/>
          <w:szCs w:val="23"/>
        </w:rPr>
        <w:t xml:space="preserve"> </w:t>
      </w:r>
      <w:r w:rsidRPr="00FE7616">
        <w:rPr>
          <w:sz w:val="23"/>
          <w:szCs w:val="23"/>
        </w:rPr>
        <w:t>but NEVER for</w:t>
      </w:r>
      <w:r w:rsidRPr="00FE7616">
        <w:rPr>
          <w:spacing w:val="-2"/>
          <w:sz w:val="23"/>
          <w:szCs w:val="23"/>
        </w:rPr>
        <w:t xml:space="preserve"> </w:t>
      </w:r>
      <w:r w:rsidRPr="00FE7616">
        <w:rPr>
          <w:sz w:val="23"/>
          <w:szCs w:val="23"/>
        </w:rPr>
        <w:t>patient information.</w:t>
      </w:r>
    </w:p>
    <w:p w14:paraId="3433F036" w14:textId="13AAA672" w:rsidR="007846B2" w:rsidRPr="00FE7616" w:rsidRDefault="00446FF5">
      <w:pPr>
        <w:pStyle w:val="ListParagraph"/>
        <w:numPr>
          <w:ilvl w:val="1"/>
          <w:numId w:val="1"/>
        </w:numPr>
        <w:tabs>
          <w:tab w:val="left" w:pos="861"/>
        </w:tabs>
        <w:spacing w:before="144"/>
        <w:ind w:right="870"/>
        <w:rPr>
          <w:sz w:val="23"/>
          <w:szCs w:val="23"/>
        </w:rPr>
      </w:pPr>
      <w:r w:rsidRPr="00FE7616">
        <w:rPr>
          <w:sz w:val="23"/>
          <w:szCs w:val="23"/>
        </w:rPr>
        <w:t xml:space="preserve">Never share passwords between staff members. Always use a strong password that is at least </w:t>
      </w:r>
      <w:r w:rsidR="007123B4" w:rsidRPr="00FE7616">
        <w:rPr>
          <w:sz w:val="23"/>
          <w:szCs w:val="23"/>
        </w:rPr>
        <w:t>eight</w:t>
      </w:r>
      <w:r w:rsidRPr="00FE7616">
        <w:rPr>
          <w:spacing w:val="1"/>
          <w:sz w:val="23"/>
          <w:szCs w:val="23"/>
        </w:rPr>
        <w:t xml:space="preserve"> </w:t>
      </w:r>
      <w:r w:rsidRPr="00FE7616">
        <w:rPr>
          <w:sz w:val="23"/>
          <w:szCs w:val="23"/>
        </w:rPr>
        <w:t>characters</w:t>
      </w:r>
      <w:r w:rsidRPr="00FE7616">
        <w:rPr>
          <w:spacing w:val="-2"/>
          <w:sz w:val="23"/>
          <w:szCs w:val="23"/>
        </w:rPr>
        <w:t xml:space="preserve"> </w:t>
      </w:r>
      <w:r w:rsidRPr="00FE7616">
        <w:rPr>
          <w:sz w:val="23"/>
          <w:szCs w:val="23"/>
        </w:rPr>
        <w:t>in</w:t>
      </w:r>
      <w:r w:rsidRPr="00FE7616">
        <w:rPr>
          <w:spacing w:val="-1"/>
          <w:sz w:val="23"/>
          <w:szCs w:val="23"/>
        </w:rPr>
        <w:t xml:space="preserve"> </w:t>
      </w:r>
      <w:r w:rsidRPr="00FE7616">
        <w:rPr>
          <w:sz w:val="23"/>
          <w:szCs w:val="23"/>
        </w:rPr>
        <w:t>length,</w:t>
      </w:r>
      <w:r w:rsidRPr="00FE7616">
        <w:rPr>
          <w:spacing w:val="-1"/>
          <w:sz w:val="23"/>
          <w:szCs w:val="23"/>
        </w:rPr>
        <w:t xml:space="preserve"> </w:t>
      </w:r>
      <w:r w:rsidRPr="00FE7616">
        <w:rPr>
          <w:sz w:val="23"/>
          <w:szCs w:val="23"/>
        </w:rPr>
        <w:t>contains</w:t>
      </w:r>
      <w:r w:rsidRPr="00FE7616">
        <w:rPr>
          <w:spacing w:val="-2"/>
          <w:sz w:val="23"/>
          <w:szCs w:val="23"/>
        </w:rPr>
        <w:t xml:space="preserve"> </w:t>
      </w:r>
      <w:r w:rsidRPr="00FE7616">
        <w:rPr>
          <w:sz w:val="23"/>
          <w:szCs w:val="23"/>
        </w:rPr>
        <w:t>at</w:t>
      </w:r>
      <w:r w:rsidRPr="00FE7616">
        <w:rPr>
          <w:spacing w:val="-1"/>
          <w:sz w:val="23"/>
          <w:szCs w:val="23"/>
        </w:rPr>
        <w:t xml:space="preserve"> </w:t>
      </w:r>
      <w:r w:rsidRPr="00FE7616">
        <w:rPr>
          <w:sz w:val="23"/>
          <w:szCs w:val="23"/>
        </w:rPr>
        <w:t>least</w:t>
      </w:r>
      <w:r w:rsidRPr="00FE7616">
        <w:rPr>
          <w:spacing w:val="-1"/>
          <w:sz w:val="23"/>
          <w:szCs w:val="23"/>
        </w:rPr>
        <w:t xml:space="preserve"> </w:t>
      </w:r>
      <w:r w:rsidRPr="00FE7616">
        <w:rPr>
          <w:sz w:val="23"/>
          <w:szCs w:val="23"/>
        </w:rPr>
        <w:t>one</w:t>
      </w:r>
      <w:r w:rsidRPr="00FE7616">
        <w:rPr>
          <w:spacing w:val="-2"/>
          <w:sz w:val="23"/>
          <w:szCs w:val="23"/>
        </w:rPr>
        <w:t xml:space="preserve"> </w:t>
      </w:r>
      <w:r w:rsidRPr="00FE7616">
        <w:rPr>
          <w:sz w:val="23"/>
          <w:szCs w:val="23"/>
        </w:rPr>
        <w:t>capital</w:t>
      </w:r>
      <w:r w:rsidRPr="00FE7616">
        <w:rPr>
          <w:spacing w:val="-1"/>
          <w:sz w:val="23"/>
          <w:szCs w:val="23"/>
        </w:rPr>
        <w:t xml:space="preserve"> </w:t>
      </w:r>
      <w:r w:rsidRPr="00FE7616">
        <w:rPr>
          <w:sz w:val="23"/>
          <w:szCs w:val="23"/>
        </w:rPr>
        <w:t>letter,</w:t>
      </w:r>
      <w:r w:rsidRPr="00FE7616">
        <w:rPr>
          <w:spacing w:val="-1"/>
          <w:sz w:val="23"/>
          <w:szCs w:val="23"/>
        </w:rPr>
        <w:t xml:space="preserve"> </w:t>
      </w:r>
      <w:r w:rsidR="00FE4108" w:rsidRPr="00FE7616">
        <w:rPr>
          <w:sz w:val="23"/>
          <w:szCs w:val="23"/>
        </w:rPr>
        <w:t>digit,</w:t>
      </w:r>
      <w:r w:rsidRPr="00FE7616">
        <w:rPr>
          <w:spacing w:val="-2"/>
          <w:sz w:val="23"/>
          <w:szCs w:val="23"/>
        </w:rPr>
        <w:t xml:space="preserve"> </w:t>
      </w:r>
      <w:r w:rsidRPr="00FE7616">
        <w:rPr>
          <w:sz w:val="23"/>
          <w:szCs w:val="23"/>
        </w:rPr>
        <w:t>and</w:t>
      </w:r>
      <w:r w:rsidRPr="00FE7616">
        <w:rPr>
          <w:spacing w:val="-1"/>
          <w:sz w:val="23"/>
          <w:szCs w:val="23"/>
        </w:rPr>
        <w:t xml:space="preserve"> </w:t>
      </w:r>
      <w:r w:rsidRPr="00FE7616">
        <w:rPr>
          <w:sz w:val="23"/>
          <w:szCs w:val="23"/>
        </w:rPr>
        <w:t>special</w:t>
      </w:r>
      <w:r w:rsidRPr="00FE7616">
        <w:rPr>
          <w:spacing w:val="-1"/>
          <w:sz w:val="23"/>
          <w:szCs w:val="23"/>
        </w:rPr>
        <w:t xml:space="preserve"> </w:t>
      </w:r>
      <w:r w:rsidRPr="00FE7616">
        <w:rPr>
          <w:sz w:val="23"/>
          <w:szCs w:val="23"/>
        </w:rPr>
        <w:t>character</w:t>
      </w:r>
      <w:r w:rsidRPr="00FE7616">
        <w:rPr>
          <w:spacing w:val="2"/>
          <w:sz w:val="23"/>
          <w:szCs w:val="23"/>
        </w:rPr>
        <w:t xml:space="preserve"> </w:t>
      </w:r>
      <w:r w:rsidRPr="00FE7616">
        <w:rPr>
          <w:sz w:val="23"/>
          <w:szCs w:val="23"/>
        </w:rPr>
        <w:t>if</w:t>
      </w:r>
      <w:r w:rsidRPr="00FE7616">
        <w:rPr>
          <w:spacing w:val="-1"/>
          <w:sz w:val="23"/>
          <w:szCs w:val="23"/>
        </w:rPr>
        <w:t xml:space="preserve"> </w:t>
      </w:r>
      <w:r w:rsidRPr="00FE7616">
        <w:rPr>
          <w:sz w:val="23"/>
          <w:szCs w:val="23"/>
        </w:rPr>
        <w:t>the computer</w:t>
      </w:r>
      <w:r w:rsidRPr="00FE7616">
        <w:rPr>
          <w:spacing w:val="-57"/>
          <w:sz w:val="23"/>
          <w:szCs w:val="23"/>
        </w:rPr>
        <w:t xml:space="preserve"> </w:t>
      </w:r>
      <w:r w:rsidRPr="00FE7616">
        <w:rPr>
          <w:sz w:val="23"/>
          <w:szCs w:val="23"/>
        </w:rPr>
        <w:t>program</w:t>
      </w:r>
      <w:r w:rsidRPr="00FE7616">
        <w:rPr>
          <w:spacing w:val="-1"/>
          <w:sz w:val="23"/>
          <w:szCs w:val="23"/>
        </w:rPr>
        <w:t xml:space="preserve"> </w:t>
      </w:r>
      <w:r w:rsidRPr="00FE7616">
        <w:rPr>
          <w:sz w:val="23"/>
          <w:szCs w:val="23"/>
        </w:rPr>
        <w:t xml:space="preserve">allows. </w:t>
      </w:r>
    </w:p>
    <w:p w14:paraId="479316D1" w14:textId="77777777" w:rsidR="007846B2" w:rsidRPr="00FE7616" w:rsidRDefault="00446FF5">
      <w:pPr>
        <w:pStyle w:val="ListParagraph"/>
        <w:numPr>
          <w:ilvl w:val="1"/>
          <w:numId w:val="1"/>
        </w:numPr>
        <w:tabs>
          <w:tab w:val="left" w:pos="861"/>
        </w:tabs>
        <w:spacing w:before="146" w:line="242" w:lineRule="auto"/>
        <w:ind w:right="773"/>
        <w:rPr>
          <w:sz w:val="23"/>
          <w:szCs w:val="23"/>
        </w:rPr>
      </w:pPr>
      <w:r w:rsidRPr="00FE7616">
        <w:rPr>
          <w:sz w:val="23"/>
          <w:szCs w:val="23"/>
        </w:rPr>
        <w:t>Properly</w:t>
      </w:r>
      <w:r w:rsidRPr="00FE7616">
        <w:rPr>
          <w:spacing w:val="-6"/>
          <w:sz w:val="23"/>
          <w:szCs w:val="23"/>
        </w:rPr>
        <w:t xml:space="preserve"> </w:t>
      </w:r>
      <w:r w:rsidRPr="00FE7616">
        <w:rPr>
          <w:sz w:val="23"/>
          <w:szCs w:val="23"/>
        </w:rPr>
        <w:t>dispose</w:t>
      </w:r>
      <w:r w:rsidRPr="00FE7616">
        <w:rPr>
          <w:spacing w:val="-1"/>
          <w:sz w:val="23"/>
          <w:szCs w:val="23"/>
        </w:rPr>
        <w:t xml:space="preserve"> </w:t>
      </w:r>
      <w:r w:rsidRPr="00FE7616">
        <w:rPr>
          <w:sz w:val="23"/>
          <w:szCs w:val="23"/>
        </w:rPr>
        <w:t>of information containing</w:t>
      </w:r>
      <w:r w:rsidRPr="00FE7616">
        <w:rPr>
          <w:spacing w:val="-3"/>
          <w:sz w:val="23"/>
          <w:szCs w:val="23"/>
        </w:rPr>
        <w:t xml:space="preserve"> </w:t>
      </w:r>
      <w:r w:rsidRPr="00FE7616">
        <w:rPr>
          <w:sz w:val="23"/>
          <w:szCs w:val="23"/>
        </w:rPr>
        <w:t>PHI</w:t>
      </w:r>
      <w:r w:rsidRPr="00FE7616">
        <w:rPr>
          <w:spacing w:val="-5"/>
          <w:sz w:val="23"/>
          <w:szCs w:val="23"/>
        </w:rPr>
        <w:t xml:space="preserve"> </w:t>
      </w:r>
      <w:r w:rsidRPr="00FE7616">
        <w:rPr>
          <w:sz w:val="23"/>
          <w:szCs w:val="23"/>
        </w:rPr>
        <w:t>by</w:t>
      </w:r>
      <w:r w:rsidRPr="00FE7616">
        <w:rPr>
          <w:spacing w:val="-3"/>
          <w:sz w:val="23"/>
          <w:szCs w:val="23"/>
        </w:rPr>
        <w:t xml:space="preserve"> </w:t>
      </w:r>
      <w:r w:rsidRPr="00FE7616">
        <w:rPr>
          <w:sz w:val="23"/>
          <w:szCs w:val="23"/>
        </w:rPr>
        <w:t>shredding</w:t>
      </w:r>
      <w:r w:rsidRPr="00FE7616">
        <w:rPr>
          <w:spacing w:val="-2"/>
          <w:sz w:val="23"/>
          <w:szCs w:val="23"/>
        </w:rPr>
        <w:t xml:space="preserve"> </w:t>
      </w:r>
      <w:r w:rsidRPr="00FE7616">
        <w:rPr>
          <w:sz w:val="23"/>
          <w:szCs w:val="23"/>
        </w:rPr>
        <w:t>paper files or</w:t>
      </w:r>
      <w:r w:rsidRPr="00FE7616">
        <w:rPr>
          <w:spacing w:val="1"/>
          <w:sz w:val="23"/>
          <w:szCs w:val="23"/>
        </w:rPr>
        <w:t xml:space="preserve"> </w:t>
      </w:r>
      <w:r w:rsidRPr="00FE7616">
        <w:rPr>
          <w:sz w:val="23"/>
          <w:szCs w:val="23"/>
        </w:rPr>
        <w:t>formatting</w:t>
      </w:r>
      <w:r w:rsidRPr="00FE7616">
        <w:rPr>
          <w:spacing w:val="-4"/>
          <w:sz w:val="23"/>
          <w:szCs w:val="23"/>
        </w:rPr>
        <w:t xml:space="preserve"> </w:t>
      </w:r>
      <w:r w:rsidRPr="00FE7616">
        <w:rPr>
          <w:sz w:val="23"/>
          <w:szCs w:val="23"/>
        </w:rPr>
        <w:t>disk drives.</w:t>
      </w:r>
      <w:r w:rsidRPr="00FE7616">
        <w:rPr>
          <w:spacing w:val="-57"/>
          <w:sz w:val="23"/>
          <w:szCs w:val="23"/>
        </w:rPr>
        <w:t xml:space="preserve"> </w:t>
      </w:r>
      <w:r w:rsidRPr="00FE7616">
        <w:rPr>
          <w:sz w:val="23"/>
          <w:szCs w:val="23"/>
        </w:rPr>
        <w:t>Never</w:t>
      </w:r>
      <w:r w:rsidRPr="00FE7616">
        <w:rPr>
          <w:spacing w:val="-1"/>
          <w:sz w:val="23"/>
          <w:szCs w:val="23"/>
        </w:rPr>
        <w:t xml:space="preserve"> </w:t>
      </w:r>
      <w:r w:rsidRPr="00FE7616">
        <w:rPr>
          <w:sz w:val="23"/>
          <w:szCs w:val="23"/>
        </w:rPr>
        <w:t>store</w:t>
      </w:r>
      <w:r w:rsidRPr="00FE7616">
        <w:rPr>
          <w:spacing w:val="-1"/>
          <w:sz w:val="23"/>
          <w:szCs w:val="23"/>
        </w:rPr>
        <w:t xml:space="preserve"> </w:t>
      </w:r>
      <w:r w:rsidRPr="00FE7616">
        <w:rPr>
          <w:sz w:val="23"/>
          <w:szCs w:val="23"/>
        </w:rPr>
        <w:t>PHI</w:t>
      </w:r>
      <w:r w:rsidRPr="00FE7616">
        <w:rPr>
          <w:spacing w:val="-4"/>
          <w:sz w:val="23"/>
          <w:szCs w:val="23"/>
        </w:rPr>
        <w:t xml:space="preserve"> </w:t>
      </w:r>
      <w:r w:rsidRPr="00FE7616">
        <w:rPr>
          <w:sz w:val="23"/>
          <w:szCs w:val="23"/>
        </w:rPr>
        <w:t>on USB devices.</w:t>
      </w:r>
    </w:p>
    <w:p w14:paraId="70DF298A" w14:textId="14FC3A2C" w:rsidR="007846B2" w:rsidRPr="00FE4108" w:rsidRDefault="00446FF5">
      <w:pPr>
        <w:pStyle w:val="BodyText"/>
        <w:spacing w:before="141"/>
        <w:ind w:left="140"/>
        <w:rPr>
          <w:b/>
          <w:bCs/>
          <w:i/>
          <w:iCs/>
          <w:sz w:val="18"/>
          <w:szCs w:val="18"/>
        </w:rPr>
      </w:pPr>
      <w:r w:rsidRPr="00FE4108">
        <w:rPr>
          <w:b/>
          <w:bCs/>
          <w:i/>
          <w:iCs/>
          <w:sz w:val="18"/>
          <w:szCs w:val="18"/>
        </w:rPr>
        <w:t>References</w:t>
      </w:r>
      <w:r w:rsidR="00FE4108">
        <w:rPr>
          <w:b/>
          <w:bCs/>
          <w:i/>
          <w:iCs/>
          <w:sz w:val="18"/>
          <w:szCs w:val="18"/>
        </w:rPr>
        <w:t>:</w:t>
      </w:r>
    </w:p>
    <w:p w14:paraId="3C497643" w14:textId="77777777" w:rsidR="007846B2" w:rsidRDefault="00446FF5">
      <w:pPr>
        <w:spacing w:before="2"/>
        <w:ind w:left="140" w:right="858"/>
        <w:rPr>
          <w:sz w:val="20"/>
        </w:rPr>
      </w:pPr>
      <w:r>
        <w:rPr>
          <w:i/>
          <w:sz w:val="20"/>
        </w:rPr>
        <w:t>Department of Health and Human Services HIPAA</w:t>
      </w:r>
      <w:r>
        <w:rPr>
          <w:sz w:val="20"/>
        </w:rPr>
        <w:t xml:space="preserve">. (2015). Retrieved from </w:t>
      </w:r>
      <w:hyperlink r:id="rId9">
        <w:r>
          <w:rPr>
            <w:sz w:val="20"/>
          </w:rPr>
          <w:t>http://www.gpo.gov/fdsys/pkg/CFR-2007-title45-</w:t>
        </w:r>
      </w:hyperlink>
      <w:r>
        <w:rPr>
          <w:spacing w:val="-47"/>
          <w:sz w:val="20"/>
        </w:rPr>
        <w:t xml:space="preserve"> </w:t>
      </w:r>
      <w:r>
        <w:rPr>
          <w:sz w:val="20"/>
        </w:rPr>
        <w:t>vol1/pdf/CFR-2007-title45-vol1-sec164-308.pdf</w:t>
      </w:r>
    </w:p>
    <w:p w14:paraId="694ACE2A" w14:textId="77777777" w:rsidR="007846B2" w:rsidRDefault="00446FF5">
      <w:pPr>
        <w:ind w:left="140"/>
        <w:rPr>
          <w:sz w:val="20"/>
        </w:rPr>
      </w:pPr>
      <w:r>
        <w:rPr>
          <w:i/>
          <w:sz w:val="20"/>
        </w:rPr>
        <w:t>Georgetown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Law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Policy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Institute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State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Law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(2015).</w:t>
      </w:r>
      <w:r>
        <w:rPr>
          <w:spacing w:val="-3"/>
          <w:sz w:val="20"/>
        </w:rPr>
        <w:t xml:space="preserve"> </w:t>
      </w:r>
      <w:r>
        <w:rPr>
          <w:sz w:val="20"/>
        </w:rPr>
        <w:t>Retrieved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hyperlink r:id="rId10">
        <w:r>
          <w:rPr>
            <w:color w:val="0000FF"/>
            <w:sz w:val="20"/>
            <w:u w:val="single" w:color="0000FF"/>
          </w:rPr>
          <w:t>http://hpi.georgetown.edu/privacy/records.html</w:t>
        </w:r>
      </w:hyperlink>
    </w:p>
    <w:p w14:paraId="75D41BB0" w14:textId="77777777" w:rsidR="007846B2" w:rsidRDefault="00446FF5">
      <w:pPr>
        <w:spacing w:before="1"/>
        <w:ind w:left="140"/>
        <w:rPr>
          <w:sz w:val="20"/>
        </w:rPr>
      </w:pPr>
      <w:r>
        <w:rPr>
          <w:i/>
          <w:sz w:val="20"/>
        </w:rPr>
        <w:t>Health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Information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Privacy</w:t>
      </w:r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(2015).</w:t>
      </w:r>
      <w:r>
        <w:rPr>
          <w:spacing w:val="-3"/>
          <w:sz w:val="20"/>
        </w:rPr>
        <w:t xml:space="preserve"> </w:t>
      </w:r>
      <w:r>
        <w:rPr>
          <w:sz w:val="20"/>
        </w:rPr>
        <w:t>Retrieved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hyperlink r:id="rId11">
        <w:r>
          <w:rPr>
            <w:color w:val="0000FF"/>
            <w:sz w:val="20"/>
            <w:u w:val="single" w:color="0000FF"/>
          </w:rPr>
          <w:t>www.hhs.gov/ocr/privacy/index.html</w:t>
        </w:r>
      </w:hyperlink>
    </w:p>
    <w:p w14:paraId="6537277F" w14:textId="77777777" w:rsidR="007846B2" w:rsidRDefault="00446FF5">
      <w:pPr>
        <w:spacing w:before="1"/>
        <w:ind w:left="140"/>
        <w:rPr>
          <w:sz w:val="20"/>
        </w:rPr>
      </w:pPr>
      <w:proofErr w:type="spellStart"/>
      <w:r>
        <w:rPr>
          <w:i/>
          <w:sz w:val="20"/>
        </w:rPr>
        <w:t>HiTech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Public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Law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(2015).</w:t>
      </w:r>
      <w:r>
        <w:rPr>
          <w:spacing w:val="-6"/>
          <w:sz w:val="20"/>
        </w:rPr>
        <w:t xml:space="preserve"> </w:t>
      </w:r>
      <w:r>
        <w:rPr>
          <w:sz w:val="20"/>
        </w:rPr>
        <w:t>Retrieved from</w:t>
      </w:r>
      <w:r>
        <w:rPr>
          <w:spacing w:val="-4"/>
          <w:sz w:val="20"/>
        </w:rPr>
        <w:t xml:space="preserve"> </w:t>
      </w:r>
      <w:hyperlink r:id="rId12">
        <w:r>
          <w:rPr>
            <w:sz w:val="20"/>
          </w:rPr>
          <w:t>http://www.hhs.gov/ocr/privacy/hipaa/understanding/coveredentities/hitechact.pdf</w:t>
        </w:r>
      </w:hyperlink>
    </w:p>
    <w:sectPr w:rsidR="007846B2">
      <w:footerReference w:type="default" r:id="rId13"/>
      <w:pgSz w:w="12240" w:h="15840"/>
      <w:pgMar w:top="640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244A4" w14:textId="77777777" w:rsidR="00FE7616" w:rsidRDefault="00FE7616" w:rsidP="00FE7616">
      <w:r>
        <w:separator/>
      </w:r>
    </w:p>
  </w:endnote>
  <w:endnote w:type="continuationSeparator" w:id="0">
    <w:p w14:paraId="52638379" w14:textId="77777777" w:rsidR="00FE7616" w:rsidRDefault="00FE7616" w:rsidP="00FE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C814" w14:textId="77777777" w:rsidR="00FE4108" w:rsidRDefault="00FE4108" w:rsidP="00FE7616">
    <w:pPr>
      <w:pStyle w:val="Footer"/>
      <w:jc w:val="right"/>
    </w:pPr>
  </w:p>
  <w:p w14:paraId="68EC990A" w14:textId="3A1427E8" w:rsidR="00FE7616" w:rsidRDefault="00FE4108" w:rsidP="00FE7616">
    <w:pPr>
      <w:pStyle w:val="Footer"/>
      <w:jc w:val="right"/>
    </w:pPr>
    <w:r>
      <w:t>Attachment</w:t>
    </w:r>
    <w:r w:rsidR="00FE7616">
      <w:t>: Policy 1064</w:t>
    </w:r>
    <w:r>
      <w:t xml:space="preserve"> </w:t>
    </w:r>
    <w:r w:rsidR="0086382A">
      <w:t>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4D594" w14:textId="77777777" w:rsidR="00FE7616" w:rsidRDefault="00FE7616" w:rsidP="00FE7616">
      <w:r>
        <w:separator/>
      </w:r>
    </w:p>
  </w:footnote>
  <w:footnote w:type="continuationSeparator" w:id="0">
    <w:p w14:paraId="398A0BDD" w14:textId="77777777" w:rsidR="00FE7616" w:rsidRDefault="00FE7616" w:rsidP="00FE7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23A73"/>
    <w:multiLevelType w:val="hybridMultilevel"/>
    <w:tmpl w:val="75A4AF60"/>
    <w:lvl w:ilvl="0" w:tplc="FFFFFFFF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1329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799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269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739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3209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3679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4149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7E985355"/>
    <w:multiLevelType w:val="hybridMultilevel"/>
    <w:tmpl w:val="B8866B6A"/>
    <w:lvl w:ilvl="0" w:tplc="D8863414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46EE262">
      <w:numFmt w:val="bullet"/>
      <w:lvlText w:val=""/>
      <w:lvlJc w:val="left"/>
      <w:pPr>
        <w:ind w:left="860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76784E70">
      <w:numFmt w:val="bullet"/>
      <w:lvlText w:val="•"/>
      <w:lvlJc w:val="left"/>
      <w:pPr>
        <w:ind w:left="1329" w:hanging="361"/>
      </w:pPr>
      <w:rPr>
        <w:rFonts w:hint="default"/>
        <w:lang w:val="en-US" w:eastAsia="en-US" w:bidi="ar-SA"/>
      </w:rPr>
    </w:lvl>
    <w:lvl w:ilvl="3" w:tplc="97984314">
      <w:numFmt w:val="bullet"/>
      <w:lvlText w:val="•"/>
      <w:lvlJc w:val="left"/>
      <w:pPr>
        <w:ind w:left="1799" w:hanging="361"/>
      </w:pPr>
      <w:rPr>
        <w:rFonts w:hint="default"/>
        <w:lang w:val="en-US" w:eastAsia="en-US" w:bidi="ar-SA"/>
      </w:rPr>
    </w:lvl>
    <w:lvl w:ilvl="4" w:tplc="BA6A1240">
      <w:numFmt w:val="bullet"/>
      <w:lvlText w:val="•"/>
      <w:lvlJc w:val="left"/>
      <w:pPr>
        <w:ind w:left="2269" w:hanging="361"/>
      </w:pPr>
      <w:rPr>
        <w:rFonts w:hint="default"/>
        <w:lang w:val="en-US" w:eastAsia="en-US" w:bidi="ar-SA"/>
      </w:rPr>
    </w:lvl>
    <w:lvl w:ilvl="5" w:tplc="75443EF4">
      <w:numFmt w:val="bullet"/>
      <w:lvlText w:val="•"/>
      <w:lvlJc w:val="left"/>
      <w:pPr>
        <w:ind w:left="2739" w:hanging="361"/>
      </w:pPr>
      <w:rPr>
        <w:rFonts w:hint="default"/>
        <w:lang w:val="en-US" w:eastAsia="en-US" w:bidi="ar-SA"/>
      </w:rPr>
    </w:lvl>
    <w:lvl w:ilvl="6" w:tplc="81C6074E">
      <w:numFmt w:val="bullet"/>
      <w:lvlText w:val="•"/>
      <w:lvlJc w:val="left"/>
      <w:pPr>
        <w:ind w:left="3209" w:hanging="361"/>
      </w:pPr>
      <w:rPr>
        <w:rFonts w:hint="default"/>
        <w:lang w:val="en-US" w:eastAsia="en-US" w:bidi="ar-SA"/>
      </w:rPr>
    </w:lvl>
    <w:lvl w:ilvl="7" w:tplc="9C12F250">
      <w:numFmt w:val="bullet"/>
      <w:lvlText w:val="•"/>
      <w:lvlJc w:val="left"/>
      <w:pPr>
        <w:ind w:left="3679" w:hanging="361"/>
      </w:pPr>
      <w:rPr>
        <w:rFonts w:hint="default"/>
        <w:lang w:val="en-US" w:eastAsia="en-US" w:bidi="ar-SA"/>
      </w:rPr>
    </w:lvl>
    <w:lvl w:ilvl="8" w:tplc="7368B862">
      <w:numFmt w:val="bullet"/>
      <w:lvlText w:val="•"/>
      <w:lvlJc w:val="left"/>
      <w:pPr>
        <w:ind w:left="4149" w:hanging="361"/>
      </w:pPr>
      <w:rPr>
        <w:rFonts w:hint="default"/>
        <w:lang w:val="en-US" w:eastAsia="en-US" w:bidi="ar-SA"/>
      </w:rPr>
    </w:lvl>
  </w:abstractNum>
  <w:num w:numId="1" w16cid:durableId="1522816279">
    <w:abstractNumId w:val="1"/>
  </w:num>
  <w:num w:numId="2" w16cid:durableId="23744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6B2"/>
    <w:rsid w:val="000E4518"/>
    <w:rsid w:val="002B73F7"/>
    <w:rsid w:val="003007E7"/>
    <w:rsid w:val="00446FF5"/>
    <w:rsid w:val="006B069F"/>
    <w:rsid w:val="007123B4"/>
    <w:rsid w:val="007846B2"/>
    <w:rsid w:val="007C0521"/>
    <w:rsid w:val="007F1F4E"/>
    <w:rsid w:val="00813814"/>
    <w:rsid w:val="0086382A"/>
    <w:rsid w:val="00AF4A0E"/>
    <w:rsid w:val="00B14D0B"/>
    <w:rsid w:val="00C41606"/>
    <w:rsid w:val="00CE15FE"/>
    <w:rsid w:val="00D36317"/>
    <w:rsid w:val="00EE564D"/>
    <w:rsid w:val="00F978F4"/>
    <w:rsid w:val="00FB297D"/>
    <w:rsid w:val="00FD7C1D"/>
    <w:rsid w:val="00FE4108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C7BB"/>
  <w15:docId w15:val="{95B8A50D-F55E-49E3-BE63-6526AB7F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368" w:lineRule="exact"/>
      <w:ind w:left="2041" w:right="2985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F1F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4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7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61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E76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61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hhs.gov/ocr/privacy/hipaa/understanding/coveredentities/hitechac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hs.gov/ocr/privacy/index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pi.georgetown.edu/privacy/record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po.gov/fdsys/pkg/CFR-2007-title45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COMPLIANCE</vt:lpstr>
    </vt:vector>
  </TitlesOfParts>
  <Company>Home Health Foundation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COMPLIANCE</dc:title>
  <dc:creator>Paul Onthank</dc:creator>
  <cp:lastModifiedBy>McKinnon, Leandrea</cp:lastModifiedBy>
  <cp:revision>2</cp:revision>
  <cp:lastPrinted>2022-06-09T10:35:00Z</cp:lastPrinted>
  <dcterms:created xsi:type="dcterms:W3CDTF">2023-09-06T14:55:00Z</dcterms:created>
  <dcterms:modified xsi:type="dcterms:W3CDTF">2023-09-06T14:55:00Z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2021-04-27T00:00:00Z</vt:filetime>
  </property>
</Properties>
</file>